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FD1" w:rsidRDefault="00025FD1">
      <w:pPr>
        <w:widowControl/>
        <w:jc w:val="left"/>
      </w:pPr>
    </w:p>
    <w:p w:rsidR="00025FD1" w:rsidRDefault="008B2472">
      <w:pPr>
        <w:pStyle w:val="afe"/>
      </w:pPr>
      <w:r>
        <w:rPr>
          <w:rFonts w:hint="eastAsia"/>
        </w:rPr>
        <w:t>第一章招标公告</w:t>
      </w:r>
    </w:p>
    <w:p w:rsidR="00025FD1" w:rsidRDefault="00025FD1"/>
    <w:p w:rsidR="00025FD1" w:rsidRDefault="008B2472">
      <w:pPr>
        <w:adjustRightInd w:val="0"/>
        <w:snapToGrid w:val="0"/>
        <w:jc w:val="center"/>
        <w:rPr>
          <w:rFonts w:ascii="宋体" w:hAnsi="宋体"/>
          <w:b/>
          <w:color w:val="000000"/>
          <w:sz w:val="28"/>
        </w:rPr>
      </w:pPr>
      <w:r>
        <w:rPr>
          <w:rFonts w:ascii="宋体" w:hAnsi="宋体" w:hint="eastAsia"/>
          <w:b/>
          <w:color w:val="000000"/>
          <w:sz w:val="28"/>
        </w:rPr>
        <w:t>国网宁夏电力有限公司2018年第一次物资招标采购</w:t>
      </w:r>
    </w:p>
    <w:p w:rsidR="00025FD1" w:rsidRDefault="008B2472">
      <w:pPr>
        <w:pStyle w:val="afe"/>
      </w:pPr>
      <w:r>
        <w:rPr>
          <w:rFonts w:hint="eastAsia"/>
        </w:rPr>
        <w:t>招标公告</w:t>
      </w:r>
    </w:p>
    <w:p w:rsidR="00025FD1" w:rsidRDefault="008B2472">
      <w:pPr>
        <w:adjustRightInd w:val="0"/>
        <w:snapToGrid w:val="0"/>
        <w:spacing w:line="336" w:lineRule="auto"/>
        <w:jc w:val="center"/>
        <w:rPr>
          <w:rFonts w:ascii="仿宋" w:eastAsia="仿宋" w:hAnsi="仿宋"/>
          <w:bCs/>
          <w:sz w:val="36"/>
        </w:rPr>
      </w:pPr>
      <w:r>
        <w:rPr>
          <w:rFonts w:hint="eastAsia"/>
          <w:b/>
        </w:rPr>
        <w:t>GWWZ-NX-291801</w:t>
      </w:r>
    </w:p>
    <w:p w:rsidR="00025FD1" w:rsidRDefault="00025FD1">
      <w:pPr>
        <w:jc w:val="center"/>
        <w:rPr>
          <w:b/>
          <w:color w:val="FF0000"/>
        </w:rPr>
      </w:pPr>
    </w:p>
    <w:p w:rsidR="00025FD1" w:rsidRDefault="00025FD1"/>
    <w:p w:rsidR="00025FD1" w:rsidRDefault="008B2472">
      <w:pPr>
        <w:pStyle w:val="aff8"/>
        <w:widowControl/>
        <w:numPr>
          <w:ilvl w:val="0"/>
          <w:numId w:val="11"/>
        </w:numPr>
        <w:tabs>
          <w:tab w:val="left" w:pos="760"/>
        </w:tabs>
        <w:spacing w:line="390" w:lineRule="exact"/>
        <w:ind w:firstLineChars="0"/>
        <w:jc w:val="left"/>
        <w:rPr>
          <w:rFonts w:ascii="黑体" w:eastAsia="黑体" w:hAnsi="黑体" w:cs="黑体"/>
          <w:b/>
          <w:bCs/>
          <w:kern w:val="0"/>
          <w:sz w:val="28"/>
          <w:szCs w:val="28"/>
        </w:rPr>
      </w:pPr>
      <w:bookmarkStart w:id="0" w:name="_Toc286333061"/>
      <w:r>
        <w:rPr>
          <w:rFonts w:ascii="黑体" w:eastAsia="黑体" w:hAnsi="黑体" w:cs="黑体" w:hint="eastAsia"/>
          <w:b/>
          <w:bCs/>
          <w:kern w:val="0"/>
          <w:sz w:val="28"/>
          <w:szCs w:val="28"/>
        </w:rPr>
        <w:t>招标条件</w:t>
      </w:r>
      <w:bookmarkEnd w:id="0"/>
    </w:p>
    <w:p w:rsidR="00025FD1" w:rsidRDefault="008B2472">
      <w:pPr>
        <w:tabs>
          <w:tab w:val="left" w:pos="620"/>
        </w:tabs>
        <w:spacing w:line="391" w:lineRule="exact"/>
        <w:ind w:firstLineChars="200" w:firstLine="400"/>
        <w:rPr>
          <w:sz w:val="20"/>
          <w:szCs w:val="20"/>
        </w:rPr>
      </w:pPr>
      <w:r>
        <w:rPr>
          <w:rFonts w:hint="eastAsia"/>
          <w:sz w:val="20"/>
          <w:szCs w:val="20"/>
        </w:rPr>
        <w:t>本（批）招标项目已由相应政府发展部门同意建设，项目建设单位为国网宁夏电力有限公司（以下简称“项目单位”），建设资金已落实，招标人为国网宁夏电力有限公司。项目已具备招标条件，现对该（批）项目的货物进行公开招标。</w:t>
      </w:r>
    </w:p>
    <w:p w:rsidR="00025FD1" w:rsidRDefault="008B2472">
      <w:pPr>
        <w:tabs>
          <w:tab w:val="left" w:pos="620"/>
        </w:tabs>
        <w:spacing w:line="391" w:lineRule="exact"/>
        <w:ind w:firstLineChars="200" w:firstLine="400"/>
        <w:rPr>
          <w:sz w:val="20"/>
          <w:szCs w:val="20"/>
        </w:rPr>
      </w:pPr>
      <w:r>
        <w:rPr>
          <w:rFonts w:hint="eastAsia"/>
          <w:sz w:val="20"/>
          <w:szCs w:val="20"/>
        </w:rPr>
        <w:t>招标人委托国网宁夏招标有限公司（以下简称“招标代理机构”），采用公开招标方式邀请</w:t>
      </w:r>
      <w:r>
        <w:rPr>
          <w:sz w:val="20"/>
          <w:szCs w:val="20"/>
        </w:rPr>
        <w:t>有兴趣</w:t>
      </w:r>
      <w:r>
        <w:rPr>
          <w:rFonts w:hint="eastAsia"/>
          <w:sz w:val="20"/>
          <w:szCs w:val="20"/>
        </w:rPr>
        <w:t>的</w:t>
      </w:r>
      <w:r>
        <w:rPr>
          <w:sz w:val="20"/>
          <w:szCs w:val="20"/>
        </w:rPr>
        <w:t>合格投标人</w:t>
      </w:r>
      <w:r>
        <w:rPr>
          <w:rFonts w:hint="eastAsia"/>
          <w:sz w:val="20"/>
          <w:szCs w:val="20"/>
        </w:rPr>
        <w:t>（以下简称“投标人”）就国网宁夏电力有限公司</w:t>
      </w:r>
      <w:r>
        <w:rPr>
          <w:rFonts w:hint="eastAsia"/>
          <w:sz w:val="20"/>
          <w:szCs w:val="20"/>
        </w:rPr>
        <w:t>2018</w:t>
      </w:r>
      <w:r>
        <w:rPr>
          <w:rFonts w:hint="eastAsia"/>
          <w:sz w:val="20"/>
          <w:szCs w:val="20"/>
        </w:rPr>
        <w:t>年第一次物资招标采购的供货和服务提交密封的有竞争性的投标文件。</w:t>
      </w:r>
    </w:p>
    <w:p w:rsidR="00025FD1" w:rsidRDefault="00025FD1">
      <w:pPr>
        <w:ind w:firstLine="435"/>
        <w:rPr>
          <w:color w:val="000000"/>
        </w:rPr>
      </w:pPr>
    </w:p>
    <w:p w:rsidR="00025FD1" w:rsidRDefault="008B2472">
      <w:pPr>
        <w:pStyle w:val="aff8"/>
        <w:widowControl/>
        <w:numPr>
          <w:ilvl w:val="0"/>
          <w:numId w:val="11"/>
        </w:numPr>
        <w:tabs>
          <w:tab w:val="left" w:pos="760"/>
        </w:tabs>
        <w:spacing w:line="390" w:lineRule="exact"/>
        <w:ind w:firstLineChars="0"/>
        <w:jc w:val="left"/>
        <w:rPr>
          <w:rFonts w:ascii="黑体" w:eastAsia="黑体" w:hAnsi="黑体" w:cs="黑体"/>
          <w:b/>
          <w:bCs/>
          <w:color w:val="000000"/>
          <w:kern w:val="0"/>
          <w:sz w:val="28"/>
          <w:szCs w:val="28"/>
        </w:rPr>
      </w:pPr>
      <w:r>
        <w:rPr>
          <w:rFonts w:ascii="黑体" w:eastAsia="黑体" w:hAnsi="黑体" w:cs="黑体"/>
          <w:b/>
          <w:bCs/>
          <w:color w:val="000000"/>
          <w:kern w:val="0"/>
          <w:sz w:val="28"/>
          <w:szCs w:val="28"/>
        </w:rPr>
        <w:t>项目概况与招标范围</w:t>
      </w:r>
    </w:p>
    <w:p w:rsidR="00025FD1" w:rsidRDefault="008B2472">
      <w:pPr>
        <w:tabs>
          <w:tab w:val="left" w:pos="620"/>
        </w:tabs>
        <w:spacing w:line="391" w:lineRule="exact"/>
        <w:ind w:firstLineChars="200" w:firstLine="420"/>
        <w:rPr>
          <w:sz w:val="20"/>
          <w:szCs w:val="20"/>
        </w:rPr>
      </w:pPr>
      <w:r>
        <w:rPr>
          <w:rFonts w:ascii="宋体" w:hAnsi="宋体" w:hint="eastAsia"/>
          <w:color w:val="000000"/>
          <w:szCs w:val="21"/>
        </w:rPr>
        <w:t>分标编号及货物名称见下表</w:t>
      </w:r>
      <w:r>
        <w:rPr>
          <w:rFonts w:hint="eastAsia"/>
          <w:sz w:val="20"/>
          <w:szCs w:val="20"/>
        </w:rPr>
        <w:t>，货物需求一览表单独成册。</w:t>
      </w:r>
    </w:p>
    <w:p w:rsidR="00025FD1" w:rsidRDefault="00025FD1">
      <w:pPr>
        <w:rPr>
          <w:color w:val="000000"/>
        </w:rPr>
      </w:pPr>
    </w:p>
    <w:tbl>
      <w:tblPr>
        <w:tblW w:w="9229" w:type="dxa"/>
        <w:jc w:val="center"/>
        <w:tblBorders>
          <w:top w:val="double" w:sz="4" w:space="0" w:color="auto"/>
          <w:bottom w:val="double" w:sz="4" w:space="0" w:color="auto"/>
          <w:insideH w:val="single" w:sz="4" w:space="0" w:color="auto"/>
          <w:insideV w:val="single" w:sz="4" w:space="0" w:color="auto"/>
        </w:tblBorders>
        <w:tblLayout w:type="fixed"/>
        <w:tblLook w:val="04A0" w:firstRow="1" w:lastRow="0" w:firstColumn="1" w:lastColumn="0" w:noHBand="0" w:noVBand="1"/>
      </w:tblPr>
      <w:tblGrid>
        <w:gridCol w:w="4609"/>
        <w:gridCol w:w="4620"/>
      </w:tblGrid>
      <w:tr w:rsidR="00025FD1">
        <w:trPr>
          <w:trHeight w:val="513"/>
          <w:tblHeader/>
          <w:jc w:val="center"/>
        </w:trPr>
        <w:tc>
          <w:tcPr>
            <w:tcW w:w="4609" w:type="dxa"/>
            <w:vAlign w:val="center"/>
          </w:tcPr>
          <w:p w:rsidR="00025FD1" w:rsidRDefault="008B2472">
            <w:pPr>
              <w:spacing w:before="100" w:beforeAutospacing="1" w:after="100" w:afterAutospacing="1"/>
              <w:jc w:val="center"/>
              <w:rPr>
                <w:rFonts w:ascii="宋体" w:hAnsi="宋体"/>
                <w:b/>
                <w:color w:val="000000"/>
                <w:szCs w:val="21"/>
              </w:rPr>
            </w:pPr>
            <w:r>
              <w:rPr>
                <w:rFonts w:ascii="宋体" w:hAnsi="宋体" w:hint="eastAsia"/>
                <w:b/>
                <w:color w:val="000000"/>
                <w:szCs w:val="21"/>
              </w:rPr>
              <w:t>分标编号</w:t>
            </w:r>
          </w:p>
        </w:tc>
        <w:tc>
          <w:tcPr>
            <w:tcW w:w="4620" w:type="dxa"/>
            <w:vAlign w:val="center"/>
          </w:tcPr>
          <w:p w:rsidR="00025FD1" w:rsidRDefault="008B2472">
            <w:pPr>
              <w:spacing w:before="100" w:beforeAutospacing="1" w:after="100" w:afterAutospacing="1"/>
              <w:jc w:val="center"/>
              <w:rPr>
                <w:rFonts w:ascii="宋体" w:hAnsi="宋体"/>
                <w:b/>
                <w:color w:val="000000"/>
                <w:szCs w:val="21"/>
              </w:rPr>
            </w:pPr>
            <w:r>
              <w:rPr>
                <w:rFonts w:ascii="宋体" w:hAnsi="宋体" w:hint="eastAsia"/>
                <w:b/>
                <w:color w:val="000000"/>
                <w:szCs w:val="21"/>
              </w:rPr>
              <w:t>分标名称</w:t>
            </w:r>
          </w:p>
        </w:tc>
      </w:tr>
      <w:tr w:rsidR="00025FD1">
        <w:trPr>
          <w:trHeight w:val="287"/>
          <w:jc w:val="center"/>
        </w:trPr>
        <w:tc>
          <w:tcPr>
            <w:tcW w:w="4609" w:type="dxa"/>
            <w:shd w:val="clear" w:color="auto" w:fill="FFFFFF"/>
            <w:vAlign w:val="center"/>
          </w:tcPr>
          <w:p w:rsidR="00025FD1" w:rsidRDefault="008B2472">
            <w:pPr>
              <w:jc w:val="center"/>
              <w:rPr>
                <w:rFonts w:ascii="宋体" w:hAnsi="宋体"/>
                <w:color w:val="0000FF"/>
                <w:szCs w:val="21"/>
              </w:rPr>
            </w:pPr>
            <w:r>
              <w:rPr>
                <w:rFonts w:hint="eastAsia"/>
              </w:rPr>
              <w:t>GWWZ-NX-1801-BDZXJC</w:t>
            </w:r>
          </w:p>
        </w:tc>
        <w:tc>
          <w:tcPr>
            <w:tcW w:w="4620" w:type="dxa"/>
            <w:shd w:val="clear" w:color="auto" w:fill="FFFFFF"/>
            <w:vAlign w:val="center"/>
          </w:tcPr>
          <w:p w:rsidR="00025FD1" w:rsidRDefault="008B2472">
            <w:pPr>
              <w:jc w:val="center"/>
              <w:rPr>
                <w:rFonts w:ascii="宋体" w:hAnsi="宋体"/>
                <w:color w:val="0000FF"/>
                <w:szCs w:val="21"/>
              </w:rPr>
            </w:pPr>
            <w:r>
              <w:rPr>
                <w:rFonts w:hint="eastAsia"/>
              </w:rPr>
              <w:t>变电在线监测装置</w:t>
            </w:r>
          </w:p>
        </w:tc>
      </w:tr>
      <w:tr w:rsidR="00025FD1">
        <w:trPr>
          <w:trHeight w:val="287"/>
          <w:jc w:val="center"/>
        </w:trPr>
        <w:tc>
          <w:tcPr>
            <w:tcW w:w="4609" w:type="dxa"/>
            <w:shd w:val="clear" w:color="auto" w:fill="FFFFFF"/>
            <w:vAlign w:val="center"/>
          </w:tcPr>
          <w:p w:rsidR="00025FD1" w:rsidRDefault="008B2472">
            <w:pPr>
              <w:jc w:val="center"/>
            </w:pPr>
            <w:r>
              <w:rPr>
                <w:rFonts w:hint="eastAsia"/>
              </w:rPr>
              <w:t xml:space="preserve">GWWZ-NX-1801-XLZXJCZZ </w:t>
            </w:r>
          </w:p>
        </w:tc>
        <w:tc>
          <w:tcPr>
            <w:tcW w:w="4620" w:type="dxa"/>
            <w:shd w:val="clear" w:color="auto" w:fill="FFFFFF"/>
            <w:vAlign w:val="center"/>
          </w:tcPr>
          <w:p w:rsidR="00025FD1" w:rsidRDefault="008B2472">
            <w:pPr>
              <w:jc w:val="center"/>
              <w:rPr>
                <w:rFonts w:ascii="宋体" w:hAnsi="宋体"/>
                <w:color w:val="000000"/>
                <w:szCs w:val="21"/>
              </w:rPr>
            </w:pPr>
            <w:r>
              <w:rPr>
                <w:rFonts w:ascii="宋体" w:hAnsi="宋体" w:hint="eastAsia"/>
                <w:color w:val="000000"/>
                <w:szCs w:val="21"/>
              </w:rPr>
              <w:t xml:space="preserve"> 线路在线监测装置</w:t>
            </w:r>
          </w:p>
        </w:tc>
      </w:tr>
      <w:tr w:rsidR="00025FD1">
        <w:trPr>
          <w:trHeight w:val="287"/>
          <w:jc w:val="center"/>
        </w:trPr>
        <w:tc>
          <w:tcPr>
            <w:tcW w:w="4609" w:type="dxa"/>
            <w:shd w:val="clear" w:color="auto" w:fill="FFFFFF"/>
            <w:vAlign w:val="center"/>
          </w:tcPr>
          <w:p w:rsidR="00025FD1" w:rsidRDefault="008B2472">
            <w:pPr>
              <w:jc w:val="center"/>
            </w:pPr>
            <w:r>
              <w:rPr>
                <w:rFonts w:hint="eastAsia"/>
              </w:rPr>
              <w:t xml:space="preserve">GWWZ-NX-1801-XWJCXT </w:t>
            </w:r>
          </w:p>
        </w:tc>
        <w:tc>
          <w:tcPr>
            <w:tcW w:w="4620" w:type="dxa"/>
            <w:shd w:val="clear" w:color="auto" w:fill="FFFFFF"/>
            <w:vAlign w:val="center"/>
          </w:tcPr>
          <w:p w:rsidR="00025FD1" w:rsidRDefault="008B2472">
            <w:pPr>
              <w:jc w:val="center"/>
              <w:rPr>
                <w:color w:val="000000"/>
              </w:rPr>
            </w:pPr>
            <w:r>
              <w:rPr>
                <w:rFonts w:hint="eastAsia"/>
              </w:rPr>
              <w:t xml:space="preserve"> </w:t>
            </w:r>
            <w:r>
              <w:rPr>
                <w:rFonts w:hint="eastAsia"/>
              </w:rPr>
              <w:t>线温监测系统</w:t>
            </w:r>
          </w:p>
        </w:tc>
      </w:tr>
      <w:tr w:rsidR="00025FD1">
        <w:trPr>
          <w:trHeight w:val="287"/>
          <w:jc w:val="center"/>
        </w:trPr>
        <w:tc>
          <w:tcPr>
            <w:tcW w:w="4609" w:type="dxa"/>
            <w:shd w:val="clear" w:color="auto" w:fill="FFFFFF"/>
            <w:vAlign w:val="center"/>
          </w:tcPr>
          <w:p w:rsidR="00025FD1" w:rsidRDefault="008B2472">
            <w:pPr>
              <w:jc w:val="center"/>
            </w:pPr>
            <w:r>
              <w:rPr>
                <w:rFonts w:hint="eastAsia"/>
              </w:rPr>
              <w:t xml:space="preserve">GWWZ-NX-1801-SDXLGZJCXT   </w:t>
            </w:r>
          </w:p>
        </w:tc>
        <w:tc>
          <w:tcPr>
            <w:tcW w:w="4620" w:type="dxa"/>
            <w:shd w:val="clear" w:color="auto" w:fill="FFFFFF"/>
            <w:vAlign w:val="center"/>
          </w:tcPr>
          <w:p w:rsidR="00025FD1" w:rsidRDefault="008B2472">
            <w:pPr>
              <w:jc w:val="center"/>
              <w:rPr>
                <w:rFonts w:ascii="宋体" w:hAnsi="宋体"/>
                <w:color w:val="000000"/>
                <w:szCs w:val="21"/>
              </w:rPr>
            </w:pPr>
            <w:r>
              <w:rPr>
                <w:rFonts w:hint="eastAsia"/>
              </w:rPr>
              <w:t>输电线路故障监测系统</w:t>
            </w:r>
          </w:p>
        </w:tc>
      </w:tr>
      <w:tr w:rsidR="00025FD1">
        <w:trPr>
          <w:trHeight w:val="287"/>
          <w:jc w:val="center"/>
        </w:trPr>
        <w:tc>
          <w:tcPr>
            <w:tcW w:w="4609" w:type="dxa"/>
            <w:shd w:val="clear" w:color="auto" w:fill="FFFFFF"/>
            <w:vAlign w:val="center"/>
          </w:tcPr>
          <w:p w:rsidR="00025FD1" w:rsidRDefault="008B2472">
            <w:pPr>
              <w:jc w:val="center"/>
            </w:pPr>
            <w:r>
              <w:rPr>
                <w:rFonts w:hint="eastAsia"/>
              </w:rPr>
              <w:t>GWWZ-NX-1801-ZXJCXT</w:t>
            </w:r>
          </w:p>
        </w:tc>
        <w:tc>
          <w:tcPr>
            <w:tcW w:w="4620" w:type="dxa"/>
            <w:shd w:val="clear" w:color="auto" w:fill="FFFFFF"/>
            <w:vAlign w:val="center"/>
          </w:tcPr>
          <w:p w:rsidR="00025FD1" w:rsidRDefault="008B2472">
            <w:pPr>
              <w:jc w:val="center"/>
              <w:rPr>
                <w:rFonts w:ascii="宋体" w:hAnsi="宋体"/>
                <w:color w:val="000000"/>
                <w:szCs w:val="21"/>
              </w:rPr>
            </w:pPr>
            <w:r>
              <w:rPr>
                <w:rFonts w:hint="eastAsia"/>
              </w:rPr>
              <w:t xml:space="preserve">  </w:t>
            </w:r>
            <w:r>
              <w:rPr>
                <w:rFonts w:hint="eastAsia"/>
              </w:rPr>
              <w:t>在线监测系统</w:t>
            </w:r>
          </w:p>
        </w:tc>
      </w:tr>
      <w:tr w:rsidR="00025FD1">
        <w:trPr>
          <w:trHeight w:val="287"/>
          <w:jc w:val="center"/>
        </w:trPr>
        <w:tc>
          <w:tcPr>
            <w:tcW w:w="4609" w:type="dxa"/>
            <w:shd w:val="clear" w:color="auto" w:fill="FFFFFF"/>
            <w:vAlign w:val="center"/>
          </w:tcPr>
          <w:p w:rsidR="00025FD1" w:rsidRDefault="008B2472">
            <w:pPr>
              <w:jc w:val="center"/>
            </w:pPr>
            <w:r>
              <w:rPr>
                <w:rFonts w:hint="eastAsia"/>
              </w:rPr>
              <w:t xml:space="preserve">GWWZ-NX-1801-BDZJKXT  </w:t>
            </w:r>
          </w:p>
        </w:tc>
        <w:tc>
          <w:tcPr>
            <w:tcW w:w="4620" w:type="dxa"/>
            <w:shd w:val="clear" w:color="auto" w:fill="FFFFFF"/>
            <w:vAlign w:val="center"/>
          </w:tcPr>
          <w:p w:rsidR="00025FD1" w:rsidRDefault="008B2472">
            <w:pPr>
              <w:jc w:val="center"/>
              <w:rPr>
                <w:rFonts w:ascii="宋体" w:hAnsi="宋体"/>
                <w:color w:val="000000"/>
                <w:szCs w:val="21"/>
              </w:rPr>
            </w:pPr>
            <w:r>
              <w:rPr>
                <w:rFonts w:hint="eastAsia"/>
              </w:rPr>
              <w:t>变电站监控系统</w:t>
            </w:r>
          </w:p>
        </w:tc>
      </w:tr>
      <w:tr w:rsidR="00025FD1">
        <w:trPr>
          <w:trHeight w:val="287"/>
          <w:jc w:val="center"/>
        </w:trPr>
        <w:tc>
          <w:tcPr>
            <w:tcW w:w="4609" w:type="dxa"/>
            <w:shd w:val="clear" w:color="auto" w:fill="FFFFFF"/>
            <w:vAlign w:val="center"/>
          </w:tcPr>
          <w:p w:rsidR="00025FD1" w:rsidRDefault="008B2472">
            <w:pPr>
              <w:jc w:val="center"/>
            </w:pPr>
            <w:r>
              <w:rPr>
                <w:rFonts w:hint="eastAsia"/>
              </w:rPr>
              <w:t xml:space="preserve">GWWZ-NX-1801-LDJCXT  </w:t>
            </w:r>
          </w:p>
        </w:tc>
        <w:tc>
          <w:tcPr>
            <w:tcW w:w="4620" w:type="dxa"/>
            <w:shd w:val="clear" w:color="auto" w:fill="FFFFFF"/>
            <w:vAlign w:val="center"/>
          </w:tcPr>
          <w:p w:rsidR="00025FD1" w:rsidRDefault="008B2472">
            <w:pPr>
              <w:jc w:val="center"/>
              <w:rPr>
                <w:rFonts w:ascii="宋体" w:hAnsi="宋体"/>
                <w:color w:val="000000"/>
                <w:szCs w:val="21"/>
              </w:rPr>
            </w:pPr>
            <w:r>
              <w:rPr>
                <w:rFonts w:hint="eastAsia"/>
              </w:rPr>
              <w:t>雷电监测系统</w:t>
            </w:r>
          </w:p>
        </w:tc>
      </w:tr>
      <w:tr w:rsidR="00025FD1">
        <w:trPr>
          <w:trHeight w:val="90"/>
          <w:jc w:val="center"/>
        </w:trPr>
        <w:tc>
          <w:tcPr>
            <w:tcW w:w="4609" w:type="dxa"/>
            <w:shd w:val="clear" w:color="auto" w:fill="FFFFFF"/>
            <w:vAlign w:val="center"/>
          </w:tcPr>
          <w:p w:rsidR="00025FD1" w:rsidRDefault="008B2472">
            <w:pPr>
              <w:jc w:val="center"/>
            </w:pPr>
            <w:r>
              <w:rPr>
                <w:rFonts w:hint="eastAsia"/>
              </w:rPr>
              <w:t xml:space="preserve">GWWZ-NX-1801-ZNBDZFZXTZHJKPT  </w:t>
            </w:r>
          </w:p>
        </w:tc>
        <w:tc>
          <w:tcPr>
            <w:tcW w:w="4620" w:type="dxa"/>
            <w:shd w:val="clear" w:color="auto" w:fill="FFFFFF"/>
            <w:vAlign w:val="center"/>
          </w:tcPr>
          <w:p w:rsidR="00025FD1" w:rsidRDefault="008B2472">
            <w:pPr>
              <w:jc w:val="center"/>
              <w:rPr>
                <w:rFonts w:ascii="宋体" w:hAnsi="宋体"/>
                <w:color w:val="000000"/>
                <w:szCs w:val="21"/>
              </w:rPr>
            </w:pPr>
            <w:r>
              <w:rPr>
                <w:rFonts w:hint="eastAsia"/>
              </w:rPr>
              <w:t>智能变电站辅助系统综合监控平台</w:t>
            </w:r>
          </w:p>
        </w:tc>
      </w:tr>
      <w:tr w:rsidR="00025FD1">
        <w:trPr>
          <w:trHeight w:val="287"/>
          <w:jc w:val="center"/>
        </w:trPr>
        <w:tc>
          <w:tcPr>
            <w:tcW w:w="4609" w:type="dxa"/>
            <w:shd w:val="clear" w:color="auto" w:fill="FFFFFF"/>
            <w:vAlign w:val="center"/>
          </w:tcPr>
          <w:p w:rsidR="00025FD1" w:rsidRDefault="008B2472">
            <w:pPr>
              <w:jc w:val="center"/>
            </w:pPr>
            <w:r>
              <w:rPr>
                <w:rFonts w:hint="eastAsia"/>
              </w:rPr>
              <w:t xml:space="preserve">GWWZ-NX-1801-FWBSXT  </w:t>
            </w:r>
          </w:p>
        </w:tc>
        <w:tc>
          <w:tcPr>
            <w:tcW w:w="4620" w:type="dxa"/>
            <w:shd w:val="clear" w:color="auto" w:fill="FFFFFF"/>
            <w:vAlign w:val="center"/>
          </w:tcPr>
          <w:p w:rsidR="00025FD1" w:rsidRDefault="008B2472">
            <w:pPr>
              <w:jc w:val="center"/>
              <w:rPr>
                <w:rFonts w:ascii="宋体" w:hAnsi="宋体"/>
                <w:color w:val="000000"/>
                <w:szCs w:val="21"/>
              </w:rPr>
            </w:pPr>
            <w:r>
              <w:rPr>
                <w:rFonts w:hint="eastAsia"/>
              </w:rPr>
              <w:t>防误闭锁系统</w:t>
            </w:r>
          </w:p>
        </w:tc>
      </w:tr>
      <w:tr w:rsidR="00025FD1">
        <w:trPr>
          <w:trHeight w:val="287"/>
          <w:jc w:val="center"/>
        </w:trPr>
        <w:tc>
          <w:tcPr>
            <w:tcW w:w="4609" w:type="dxa"/>
            <w:shd w:val="clear" w:color="auto" w:fill="FFFFFF"/>
            <w:vAlign w:val="center"/>
          </w:tcPr>
          <w:p w:rsidR="00025FD1" w:rsidRDefault="008B2472">
            <w:pPr>
              <w:jc w:val="center"/>
            </w:pPr>
            <w:r>
              <w:rPr>
                <w:rFonts w:hint="eastAsia"/>
              </w:rPr>
              <w:t xml:space="preserve">GWWZ-NX-1801-BDZPXFZXT  </w:t>
            </w:r>
          </w:p>
        </w:tc>
        <w:tc>
          <w:tcPr>
            <w:tcW w:w="4620" w:type="dxa"/>
            <w:shd w:val="clear" w:color="auto" w:fill="FFFFFF"/>
            <w:vAlign w:val="center"/>
          </w:tcPr>
          <w:p w:rsidR="00025FD1" w:rsidRDefault="008B2472">
            <w:pPr>
              <w:jc w:val="center"/>
              <w:rPr>
                <w:rFonts w:ascii="宋体" w:hAnsi="宋体"/>
                <w:color w:val="000000"/>
                <w:szCs w:val="21"/>
              </w:rPr>
            </w:pPr>
            <w:r>
              <w:rPr>
                <w:rFonts w:hint="eastAsia"/>
              </w:rPr>
              <w:t>变电站培训仿真系统</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GWWZ-NX-1801-DHJDSHYXT  </w:t>
            </w:r>
          </w:p>
        </w:tc>
        <w:tc>
          <w:tcPr>
            <w:tcW w:w="4620" w:type="dxa"/>
            <w:shd w:val="clear" w:color="auto" w:fill="FFFFFF"/>
            <w:vAlign w:val="center"/>
          </w:tcPr>
          <w:p w:rsidR="00025FD1" w:rsidRDefault="008B2472">
            <w:pPr>
              <w:jc w:val="center"/>
              <w:rPr>
                <w:color w:val="000000"/>
              </w:rPr>
            </w:pPr>
            <w:r>
              <w:rPr>
                <w:rFonts w:hint="eastAsia"/>
              </w:rPr>
              <w:t>电话及电视会议系统</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GWWZ-NX-1801-DSHYWWCTSB  </w:t>
            </w:r>
          </w:p>
        </w:tc>
        <w:tc>
          <w:tcPr>
            <w:tcW w:w="4620" w:type="dxa"/>
            <w:shd w:val="clear" w:color="auto" w:fill="FFFFFF"/>
            <w:vAlign w:val="center"/>
          </w:tcPr>
          <w:p w:rsidR="00025FD1" w:rsidRDefault="008B2472">
            <w:pPr>
              <w:jc w:val="center"/>
              <w:rPr>
                <w:rFonts w:ascii="宋体" w:hAnsi="宋体"/>
                <w:color w:val="000000"/>
                <w:szCs w:val="21"/>
              </w:rPr>
            </w:pPr>
            <w:r>
              <w:rPr>
                <w:rFonts w:hint="eastAsia"/>
              </w:rPr>
              <w:t>电视会议外围成套设备</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GWWZ-NX-1801-DPM  </w:t>
            </w:r>
          </w:p>
        </w:tc>
        <w:tc>
          <w:tcPr>
            <w:tcW w:w="4620" w:type="dxa"/>
            <w:shd w:val="clear" w:color="auto" w:fill="FFFFFF"/>
            <w:vAlign w:val="center"/>
          </w:tcPr>
          <w:p w:rsidR="00025FD1" w:rsidRDefault="008B2472">
            <w:pPr>
              <w:jc w:val="center"/>
              <w:rPr>
                <w:color w:val="000000"/>
              </w:rPr>
            </w:pPr>
            <w:r>
              <w:rPr>
                <w:rFonts w:hint="eastAsia"/>
              </w:rPr>
              <w:t>大屏幕</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GWWZ-NX-1801-DLHJJKXT  </w:t>
            </w:r>
          </w:p>
        </w:tc>
        <w:tc>
          <w:tcPr>
            <w:tcW w:w="4620" w:type="dxa"/>
            <w:shd w:val="clear" w:color="auto" w:fill="FFFFFF"/>
            <w:vAlign w:val="center"/>
          </w:tcPr>
          <w:p w:rsidR="00025FD1" w:rsidRDefault="008B2472">
            <w:pPr>
              <w:jc w:val="center"/>
              <w:rPr>
                <w:rFonts w:ascii="宋体" w:hAnsi="宋体"/>
                <w:color w:val="000000"/>
                <w:szCs w:val="21"/>
              </w:rPr>
            </w:pPr>
            <w:r>
              <w:rPr>
                <w:rFonts w:hint="eastAsia"/>
              </w:rPr>
              <w:t>动力环境监控系统</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GWWZ-NX-1801-SZWXDDZTXXT </w:t>
            </w:r>
          </w:p>
        </w:tc>
        <w:tc>
          <w:tcPr>
            <w:tcW w:w="4620" w:type="dxa"/>
            <w:shd w:val="clear" w:color="auto" w:fill="FFFFFF"/>
            <w:vAlign w:val="center"/>
          </w:tcPr>
          <w:p w:rsidR="00025FD1" w:rsidRDefault="008B2472">
            <w:pPr>
              <w:jc w:val="center"/>
              <w:rPr>
                <w:rFonts w:ascii="宋体" w:hAnsi="宋体"/>
                <w:color w:val="000000"/>
                <w:szCs w:val="21"/>
              </w:rPr>
            </w:pPr>
            <w:r>
              <w:rPr>
                <w:rFonts w:hint="eastAsia"/>
              </w:rPr>
              <w:t xml:space="preserve"> </w:t>
            </w:r>
            <w:r>
              <w:rPr>
                <w:rFonts w:hint="eastAsia"/>
              </w:rPr>
              <w:t>数字无线多地址通信系统</w:t>
            </w:r>
          </w:p>
        </w:tc>
      </w:tr>
      <w:tr w:rsidR="00025FD1">
        <w:trPr>
          <w:trHeight w:val="274"/>
          <w:jc w:val="center"/>
        </w:trPr>
        <w:tc>
          <w:tcPr>
            <w:tcW w:w="4609" w:type="dxa"/>
            <w:shd w:val="clear" w:color="auto" w:fill="FFFFFF"/>
            <w:vAlign w:val="center"/>
          </w:tcPr>
          <w:p w:rsidR="00025FD1" w:rsidRDefault="008B2472">
            <w:pPr>
              <w:jc w:val="center"/>
            </w:pPr>
            <w:r>
              <w:rPr>
                <w:rFonts w:hint="eastAsia"/>
              </w:rPr>
              <w:t xml:space="preserve">GWWZ-NX-1801-TBSZSB  </w:t>
            </w:r>
          </w:p>
        </w:tc>
        <w:tc>
          <w:tcPr>
            <w:tcW w:w="4620" w:type="dxa"/>
            <w:shd w:val="clear" w:color="auto" w:fill="FFFFFF"/>
            <w:vAlign w:val="center"/>
          </w:tcPr>
          <w:p w:rsidR="00025FD1" w:rsidRDefault="008B2472">
            <w:pPr>
              <w:jc w:val="center"/>
              <w:rPr>
                <w:color w:val="000000"/>
              </w:rPr>
            </w:pPr>
            <w:r>
              <w:rPr>
                <w:rFonts w:hint="eastAsia"/>
              </w:rPr>
              <w:t>同步时钟设备</w:t>
            </w:r>
          </w:p>
        </w:tc>
      </w:tr>
      <w:tr w:rsidR="00025FD1">
        <w:trPr>
          <w:trHeight w:val="207"/>
          <w:jc w:val="center"/>
        </w:trPr>
        <w:tc>
          <w:tcPr>
            <w:tcW w:w="4609" w:type="dxa"/>
            <w:shd w:val="clear" w:color="auto" w:fill="FFFFFF"/>
            <w:vAlign w:val="center"/>
          </w:tcPr>
          <w:p w:rsidR="00025FD1" w:rsidRDefault="008B2472">
            <w:pPr>
              <w:jc w:val="center"/>
            </w:pPr>
            <w:r>
              <w:rPr>
                <w:rFonts w:hint="eastAsia"/>
              </w:rPr>
              <w:t xml:space="preserve">GWWZ-NX-1801-JMKT </w:t>
            </w:r>
          </w:p>
        </w:tc>
        <w:tc>
          <w:tcPr>
            <w:tcW w:w="4620" w:type="dxa"/>
            <w:shd w:val="clear" w:color="auto" w:fill="FFFFFF"/>
            <w:vAlign w:val="center"/>
          </w:tcPr>
          <w:p w:rsidR="00025FD1" w:rsidRDefault="008B2472">
            <w:pPr>
              <w:jc w:val="center"/>
              <w:rPr>
                <w:color w:val="000000"/>
              </w:rPr>
            </w:pPr>
            <w:r>
              <w:rPr>
                <w:rFonts w:hint="eastAsia"/>
              </w:rPr>
              <w:t>精密空调</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GWWZ-NX-1801-ZHJRSB </w:t>
            </w:r>
          </w:p>
        </w:tc>
        <w:tc>
          <w:tcPr>
            <w:tcW w:w="4620" w:type="dxa"/>
            <w:shd w:val="clear" w:color="auto" w:fill="FFFFFF"/>
            <w:vAlign w:val="center"/>
          </w:tcPr>
          <w:p w:rsidR="00025FD1" w:rsidRDefault="008B2472">
            <w:pPr>
              <w:jc w:val="center"/>
              <w:rPr>
                <w:color w:val="000000"/>
              </w:rPr>
            </w:pPr>
            <w:r>
              <w:rPr>
                <w:rFonts w:hint="eastAsia"/>
              </w:rPr>
              <w:t xml:space="preserve"> </w:t>
            </w:r>
            <w:r>
              <w:rPr>
                <w:rFonts w:hint="eastAsia"/>
              </w:rPr>
              <w:t>综合接入设备</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GWWZ-NX-1801-YDAQJRPT  </w:t>
            </w:r>
          </w:p>
        </w:tc>
        <w:tc>
          <w:tcPr>
            <w:tcW w:w="4620" w:type="dxa"/>
            <w:shd w:val="clear" w:color="auto" w:fill="FFFFFF"/>
            <w:vAlign w:val="center"/>
          </w:tcPr>
          <w:p w:rsidR="00025FD1" w:rsidRDefault="008B2472">
            <w:pPr>
              <w:jc w:val="center"/>
              <w:rPr>
                <w:color w:val="000000"/>
              </w:rPr>
            </w:pPr>
            <w:r>
              <w:rPr>
                <w:rFonts w:hint="eastAsia"/>
              </w:rPr>
              <w:t>移动安全接入平台</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GWWZ-NX-1801-KZG  </w:t>
            </w:r>
          </w:p>
        </w:tc>
        <w:tc>
          <w:tcPr>
            <w:tcW w:w="4620" w:type="dxa"/>
            <w:shd w:val="clear" w:color="auto" w:fill="FFFFFF"/>
            <w:vAlign w:val="center"/>
          </w:tcPr>
          <w:p w:rsidR="00025FD1" w:rsidRDefault="008B2472">
            <w:pPr>
              <w:jc w:val="center"/>
              <w:rPr>
                <w:color w:val="000000"/>
              </w:rPr>
            </w:pPr>
            <w:r>
              <w:rPr>
                <w:rFonts w:hint="eastAsia"/>
              </w:rPr>
              <w:t>控制柜</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GWWZ-NX-1801-BYQMHZZ  </w:t>
            </w:r>
          </w:p>
        </w:tc>
        <w:tc>
          <w:tcPr>
            <w:tcW w:w="4620" w:type="dxa"/>
            <w:shd w:val="clear" w:color="auto" w:fill="FFFFFF"/>
            <w:vAlign w:val="center"/>
          </w:tcPr>
          <w:p w:rsidR="00025FD1" w:rsidRDefault="008B2472">
            <w:pPr>
              <w:jc w:val="center"/>
              <w:rPr>
                <w:color w:val="000000"/>
              </w:rPr>
            </w:pPr>
            <w:r>
              <w:rPr>
                <w:rFonts w:hint="eastAsia"/>
              </w:rPr>
              <w:t>变压器灭火装置</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GWWZ-NX-1801-HZBJXT  </w:t>
            </w:r>
          </w:p>
        </w:tc>
        <w:tc>
          <w:tcPr>
            <w:tcW w:w="4620" w:type="dxa"/>
            <w:shd w:val="clear" w:color="auto" w:fill="FFFFFF"/>
            <w:vAlign w:val="center"/>
          </w:tcPr>
          <w:p w:rsidR="00025FD1" w:rsidRDefault="008B2472">
            <w:pPr>
              <w:jc w:val="center"/>
              <w:rPr>
                <w:color w:val="000000"/>
              </w:rPr>
            </w:pPr>
            <w:r>
              <w:rPr>
                <w:rFonts w:hint="eastAsia"/>
              </w:rPr>
              <w:t>火灾报警系统</w:t>
            </w:r>
          </w:p>
        </w:tc>
      </w:tr>
      <w:tr w:rsidR="00025FD1">
        <w:trPr>
          <w:trHeight w:val="227"/>
          <w:jc w:val="center"/>
        </w:trPr>
        <w:tc>
          <w:tcPr>
            <w:tcW w:w="4609" w:type="dxa"/>
            <w:shd w:val="clear" w:color="auto" w:fill="FFFFFF"/>
            <w:vAlign w:val="center"/>
          </w:tcPr>
          <w:p w:rsidR="00025FD1" w:rsidRDefault="008B2472">
            <w:pPr>
              <w:jc w:val="center"/>
            </w:pPr>
            <w:r>
              <w:rPr>
                <w:rFonts w:hint="eastAsia"/>
              </w:rPr>
              <w:lastRenderedPageBreak/>
              <w:t xml:space="preserve">GWWZ-NX-1801-DZFDWL  </w:t>
            </w:r>
          </w:p>
        </w:tc>
        <w:tc>
          <w:tcPr>
            <w:tcW w:w="4620" w:type="dxa"/>
            <w:shd w:val="clear" w:color="auto" w:fill="FFFFFF"/>
            <w:vAlign w:val="center"/>
          </w:tcPr>
          <w:p w:rsidR="00025FD1" w:rsidRDefault="008B2472">
            <w:pPr>
              <w:jc w:val="center"/>
              <w:rPr>
                <w:color w:val="000000"/>
              </w:rPr>
            </w:pPr>
            <w:r>
              <w:rPr>
                <w:rFonts w:hint="eastAsia"/>
              </w:rPr>
              <w:t>电子防盗围栏</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GWWZ-NX-1801-CJZDJCSB  </w:t>
            </w:r>
          </w:p>
        </w:tc>
        <w:tc>
          <w:tcPr>
            <w:tcW w:w="4620" w:type="dxa"/>
            <w:shd w:val="clear" w:color="auto" w:fill="FFFFFF"/>
            <w:vAlign w:val="center"/>
          </w:tcPr>
          <w:p w:rsidR="00025FD1" w:rsidRDefault="008B2472">
            <w:pPr>
              <w:jc w:val="center"/>
              <w:rPr>
                <w:color w:val="000000"/>
              </w:rPr>
            </w:pPr>
            <w:r>
              <w:rPr>
                <w:rFonts w:hint="eastAsia"/>
              </w:rPr>
              <w:t>采集终端检测设备</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GWWZ-NX-1801-DNBBZSB  </w:t>
            </w:r>
          </w:p>
        </w:tc>
        <w:tc>
          <w:tcPr>
            <w:tcW w:w="4620" w:type="dxa"/>
            <w:shd w:val="clear" w:color="auto" w:fill="FFFFFF"/>
            <w:vAlign w:val="center"/>
          </w:tcPr>
          <w:p w:rsidR="00025FD1" w:rsidRDefault="008B2472">
            <w:pPr>
              <w:jc w:val="center"/>
              <w:rPr>
                <w:color w:val="000000"/>
              </w:rPr>
            </w:pPr>
            <w:r>
              <w:rPr>
                <w:rFonts w:hint="eastAsia"/>
              </w:rPr>
              <w:t>电能表标准设备</w:t>
            </w:r>
          </w:p>
        </w:tc>
      </w:tr>
      <w:tr w:rsidR="00025FD1">
        <w:trPr>
          <w:trHeight w:val="195"/>
          <w:jc w:val="center"/>
        </w:trPr>
        <w:tc>
          <w:tcPr>
            <w:tcW w:w="4609" w:type="dxa"/>
            <w:shd w:val="clear" w:color="auto" w:fill="FFFFFF"/>
            <w:vAlign w:val="center"/>
          </w:tcPr>
          <w:p w:rsidR="00025FD1" w:rsidRDefault="008B2472">
            <w:pPr>
              <w:jc w:val="center"/>
            </w:pPr>
            <w:r>
              <w:rPr>
                <w:rFonts w:hint="eastAsia"/>
              </w:rPr>
              <w:t xml:space="preserve">GWWZ-NX-1801-HGQJCSB  </w:t>
            </w:r>
          </w:p>
        </w:tc>
        <w:tc>
          <w:tcPr>
            <w:tcW w:w="4620" w:type="dxa"/>
            <w:shd w:val="clear" w:color="auto" w:fill="FFFFFF"/>
            <w:vAlign w:val="center"/>
          </w:tcPr>
          <w:p w:rsidR="00025FD1" w:rsidRDefault="008B2472">
            <w:pPr>
              <w:jc w:val="center"/>
              <w:rPr>
                <w:color w:val="000000"/>
              </w:rPr>
            </w:pPr>
            <w:r>
              <w:rPr>
                <w:rFonts w:hint="eastAsia"/>
              </w:rPr>
              <w:t>互感器检测设备</w:t>
            </w:r>
          </w:p>
        </w:tc>
      </w:tr>
      <w:tr w:rsidR="00025FD1">
        <w:trPr>
          <w:trHeight w:val="227"/>
          <w:jc w:val="center"/>
        </w:trPr>
        <w:tc>
          <w:tcPr>
            <w:tcW w:w="4609" w:type="dxa"/>
            <w:shd w:val="clear" w:color="auto" w:fill="FFFFFF"/>
            <w:vAlign w:val="center"/>
          </w:tcPr>
          <w:p w:rsidR="00025FD1" w:rsidRDefault="008B2472">
            <w:pPr>
              <w:jc w:val="center"/>
            </w:pPr>
            <w:r>
              <w:rPr>
                <w:rFonts w:hint="eastAsia"/>
              </w:rPr>
              <w:t>GWWZ-NX-1801-GYSYFZYQ</w:t>
            </w:r>
          </w:p>
        </w:tc>
        <w:tc>
          <w:tcPr>
            <w:tcW w:w="4620" w:type="dxa"/>
            <w:shd w:val="clear" w:color="auto" w:fill="FFFFFF"/>
            <w:vAlign w:val="center"/>
          </w:tcPr>
          <w:p w:rsidR="00025FD1" w:rsidRDefault="008B2472">
            <w:pPr>
              <w:jc w:val="center"/>
              <w:rPr>
                <w:color w:val="000000"/>
              </w:rPr>
            </w:pPr>
            <w:r>
              <w:rPr>
                <w:rFonts w:hint="eastAsia"/>
              </w:rPr>
              <w:t xml:space="preserve">  </w:t>
            </w:r>
            <w:r>
              <w:rPr>
                <w:rFonts w:hint="eastAsia"/>
              </w:rPr>
              <w:t>高压试验仿真仪器</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GWWZ-NX-1801-DQXNSYSB  </w:t>
            </w:r>
          </w:p>
        </w:tc>
        <w:tc>
          <w:tcPr>
            <w:tcW w:w="4620" w:type="dxa"/>
            <w:shd w:val="clear" w:color="auto" w:fill="FFFFFF"/>
            <w:vAlign w:val="center"/>
          </w:tcPr>
          <w:p w:rsidR="00025FD1" w:rsidRDefault="008B2472">
            <w:pPr>
              <w:jc w:val="center"/>
              <w:rPr>
                <w:color w:val="000000"/>
              </w:rPr>
            </w:pPr>
            <w:r>
              <w:rPr>
                <w:rFonts w:hint="eastAsia"/>
              </w:rPr>
              <w:t>电气性能试验设备</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GWWZ-NX-1801-ZZX  </w:t>
            </w:r>
          </w:p>
        </w:tc>
        <w:tc>
          <w:tcPr>
            <w:tcW w:w="4620" w:type="dxa"/>
            <w:shd w:val="clear" w:color="auto" w:fill="FFFFFF"/>
            <w:vAlign w:val="center"/>
          </w:tcPr>
          <w:p w:rsidR="00025FD1" w:rsidRDefault="008B2472">
            <w:pPr>
              <w:jc w:val="center"/>
              <w:rPr>
                <w:color w:val="000000"/>
              </w:rPr>
            </w:pPr>
            <w:r>
              <w:rPr>
                <w:rFonts w:hint="eastAsia"/>
              </w:rPr>
              <w:t>周转箱</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GWWZ-NX-1801-ZDCCJ  </w:t>
            </w:r>
          </w:p>
        </w:tc>
        <w:tc>
          <w:tcPr>
            <w:tcW w:w="4620" w:type="dxa"/>
            <w:shd w:val="clear" w:color="auto" w:fill="FFFFFF"/>
            <w:vAlign w:val="center"/>
          </w:tcPr>
          <w:p w:rsidR="00025FD1" w:rsidRDefault="008B2472">
            <w:pPr>
              <w:jc w:val="center"/>
              <w:rPr>
                <w:color w:val="000000"/>
              </w:rPr>
            </w:pPr>
            <w:r>
              <w:rPr>
                <w:rFonts w:hint="eastAsia"/>
              </w:rPr>
              <w:t>自动仓储机</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GWWZ-NX-1801-XTAQRJ  </w:t>
            </w:r>
          </w:p>
        </w:tc>
        <w:tc>
          <w:tcPr>
            <w:tcW w:w="4620" w:type="dxa"/>
            <w:shd w:val="clear" w:color="auto" w:fill="FFFFFF"/>
            <w:vAlign w:val="center"/>
          </w:tcPr>
          <w:p w:rsidR="00025FD1" w:rsidRDefault="008B2472">
            <w:pPr>
              <w:jc w:val="center"/>
              <w:rPr>
                <w:color w:val="000000"/>
              </w:rPr>
            </w:pPr>
            <w:r>
              <w:rPr>
                <w:rFonts w:hint="eastAsia"/>
              </w:rPr>
              <w:t>系统安全软件</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GWWZ-NX-1801-JGGLRJ  </w:t>
            </w:r>
          </w:p>
        </w:tc>
        <w:tc>
          <w:tcPr>
            <w:tcW w:w="4620" w:type="dxa"/>
            <w:shd w:val="clear" w:color="auto" w:fill="FFFFFF"/>
            <w:vAlign w:val="center"/>
          </w:tcPr>
          <w:p w:rsidR="00025FD1" w:rsidRDefault="008B2472">
            <w:pPr>
              <w:jc w:val="center"/>
              <w:rPr>
                <w:color w:val="000000"/>
              </w:rPr>
            </w:pPr>
            <w:r>
              <w:rPr>
                <w:rFonts w:hint="eastAsia"/>
              </w:rPr>
              <w:t>架构管理软件</w:t>
            </w:r>
          </w:p>
        </w:tc>
      </w:tr>
      <w:tr w:rsidR="00025FD1">
        <w:trPr>
          <w:trHeight w:val="250"/>
          <w:jc w:val="center"/>
        </w:trPr>
        <w:tc>
          <w:tcPr>
            <w:tcW w:w="4609" w:type="dxa"/>
            <w:shd w:val="clear" w:color="auto" w:fill="FFFFFF"/>
            <w:vAlign w:val="center"/>
          </w:tcPr>
          <w:p w:rsidR="00025FD1" w:rsidRDefault="008B2472">
            <w:pPr>
              <w:jc w:val="center"/>
            </w:pPr>
            <w:r>
              <w:rPr>
                <w:rFonts w:hint="eastAsia"/>
              </w:rPr>
              <w:t xml:space="preserve">GWWZ-NX-1801-WLGLRJ  </w:t>
            </w:r>
          </w:p>
        </w:tc>
        <w:tc>
          <w:tcPr>
            <w:tcW w:w="4620" w:type="dxa"/>
            <w:shd w:val="clear" w:color="auto" w:fill="FFFFFF"/>
            <w:vAlign w:val="center"/>
          </w:tcPr>
          <w:p w:rsidR="00025FD1" w:rsidRDefault="008B2472">
            <w:pPr>
              <w:jc w:val="center"/>
              <w:rPr>
                <w:color w:val="000000"/>
              </w:rPr>
            </w:pPr>
            <w:r>
              <w:rPr>
                <w:rFonts w:hint="eastAsia"/>
              </w:rPr>
              <w:t>网络管理软件</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GWWZ-NX-1801-XTBGPTRJ  </w:t>
            </w:r>
          </w:p>
        </w:tc>
        <w:tc>
          <w:tcPr>
            <w:tcW w:w="4620" w:type="dxa"/>
            <w:shd w:val="clear" w:color="auto" w:fill="FFFFFF"/>
            <w:vAlign w:val="center"/>
          </w:tcPr>
          <w:p w:rsidR="00025FD1" w:rsidRDefault="008B2472">
            <w:pPr>
              <w:jc w:val="center"/>
              <w:rPr>
                <w:color w:val="000000"/>
              </w:rPr>
            </w:pPr>
            <w:r>
              <w:rPr>
                <w:rFonts w:hint="eastAsia"/>
              </w:rPr>
              <w:t>协同办公配套软件</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GWWZ-NX-1801-JXJZX  </w:t>
            </w:r>
          </w:p>
        </w:tc>
        <w:tc>
          <w:tcPr>
            <w:tcW w:w="4620" w:type="dxa"/>
            <w:shd w:val="clear" w:color="auto" w:fill="FFFFFF"/>
            <w:vAlign w:val="center"/>
          </w:tcPr>
          <w:p w:rsidR="00025FD1" w:rsidRDefault="008B2472">
            <w:pPr>
              <w:jc w:val="center"/>
              <w:rPr>
                <w:color w:val="000000"/>
              </w:rPr>
            </w:pPr>
            <w:r>
              <w:rPr>
                <w:rFonts w:hint="eastAsia"/>
              </w:rPr>
              <w:t>检修集装箱</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GWWZ-NX-1801-SJPT  </w:t>
            </w:r>
          </w:p>
        </w:tc>
        <w:tc>
          <w:tcPr>
            <w:tcW w:w="4620" w:type="dxa"/>
            <w:shd w:val="clear" w:color="auto" w:fill="FFFFFF"/>
            <w:vAlign w:val="center"/>
          </w:tcPr>
          <w:p w:rsidR="00025FD1" w:rsidRDefault="008B2472">
            <w:pPr>
              <w:jc w:val="center"/>
              <w:rPr>
                <w:color w:val="000000"/>
              </w:rPr>
            </w:pPr>
            <w:r>
              <w:rPr>
                <w:rFonts w:hint="eastAsia"/>
              </w:rPr>
              <w:t>升降平台</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GWWZ-NX-1801-DT  </w:t>
            </w:r>
          </w:p>
        </w:tc>
        <w:tc>
          <w:tcPr>
            <w:tcW w:w="4620" w:type="dxa"/>
            <w:shd w:val="clear" w:color="auto" w:fill="FFFFFF"/>
            <w:vAlign w:val="center"/>
          </w:tcPr>
          <w:p w:rsidR="00025FD1" w:rsidRDefault="008B2472">
            <w:pPr>
              <w:jc w:val="center"/>
              <w:rPr>
                <w:color w:val="000000"/>
              </w:rPr>
            </w:pPr>
            <w:r>
              <w:rPr>
                <w:rFonts w:hint="eastAsia"/>
              </w:rPr>
              <w:t>电梯</w:t>
            </w:r>
          </w:p>
        </w:tc>
      </w:tr>
      <w:tr w:rsidR="00025FD1">
        <w:trPr>
          <w:trHeight w:val="227"/>
          <w:jc w:val="center"/>
        </w:trPr>
        <w:tc>
          <w:tcPr>
            <w:tcW w:w="4609" w:type="dxa"/>
            <w:shd w:val="clear" w:color="auto" w:fill="FFFFFF"/>
            <w:vAlign w:val="center"/>
          </w:tcPr>
          <w:p w:rsidR="00025FD1" w:rsidRDefault="008B2472">
            <w:pPr>
              <w:jc w:val="center"/>
            </w:pPr>
            <w:r>
              <w:rPr>
                <w:rFonts w:hint="eastAsia"/>
              </w:rPr>
              <w:t xml:space="preserve">GWWZ-NX-1801-JZSS  </w:t>
            </w:r>
          </w:p>
        </w:tc>
        <w:tc>
          <w:tcPr>
            <w:tcW w:w="4620" w:type="dxa"/>
            <w:shd w:val="clear" w:color="auto" w:fill="FFFFFF"/>
            <w:vAlign w:val="center"/>
          </w:tcPr>
          <w:p w:rsidR="00025FD1" w:rsidRDefault="008B2472">
            <w:pPr>
              <w:jc w:val="center"/>
              <w:rPr>
                <w:color w:val="000000"/>
              </w:rPr>
            </w:pPr>
            <w:r>
              <w:rPr>
                <w:rFonts w:hint="eastAsia"/>
              </w:rPr>
              <w:t>降噪设施</w:t>
            </w:r>
          </w:p>
        </w:tc>
      </w:tr>
    </w:tbl>
    <w:p w:rsidR="00025FD1" w:rsidRDefault="00025FD1">
      <w:pPr>
        <w:rPr>
          <w:color w:val="000000"/>
        </w:rPr>
      </w:pPr>
    </w:p>
    <w:p w:rsidR="00025FD1" w:rsidRDefault="008B2472">
      <w:pPr>
        <w:pStyle w:val="aff8"/>
        <w:widowControl/>
        <w:numPr>
          <w:ilvl w:val="0"/>
          <w:numId w:val="11"/>
        </w:numPr>
        <w:tabs>
          <w:tab w:val="left" w:pos="760"/>
        </w:tabs>
        <w:spacing w:line="390" w:lineRule="exact"/>
        <w:ind w:firstLineChars="0"/>
        <w:jc w:val="left"/>
        <w:rPr>
          <w:rFonts w:ascii="黑体" w:eastAsia="黑体" w:hAnsi="黑体" w:cs="黑体"/>
          <w:b/>
          <w:bCs/>
          <w:kern w:val="0"/>
          <w:sz w:val="28"/>
          <w:szCs w:val="28"/>
        </w:rPr>
      </w:pPr>
      <w:bookmarkStart w:id="1" w:name="_Toc304211777"/>
      <w:bookmarkStart w:id="2" w:name="_Toc283728219"/>
      <w:r>
        <w:rPr>
          <w:rFonts w:ascii="黑体" w:eastAsia="黑体" w:hAnsi="黑体" w:cs="黑体"/>
          <w:b/>
          <w:bCs/>
          <w:kern w:val="0"/>
          <w:sz w:val="28"/>
          <w:szCs w:val="28"/>
        </w:rPr>
        <w:t>投标人资格要求</w:t>
      </w:r>
      <w:bookmarkEnd w:id="1"/>
      <w:bookmarkEnd w:id="2"/>
    </w:p>
    <w:p w:rsidR="00025FD1" w:rsidRDefault="008B2472">
      <w:pPr>
        <w:tabs>
          <w:tab w:val="left" w:pos="620"/>
        </w:tabs>
        <w:spacing w:line="391" w:lineRule="exact"/>
        <w:ind w:firstLineChars="200" w:firstLine="400"/>
        <w:rPr>
          <w:sz w:val="20"/>
          <w:szCs w:val="20"/>
        </w:rPr>
      </w:pPr>
      <w:r>
        <w:rPr>
          <w:rFonts w:hint="eastAsia"/>
          <w:sz w:val="20"/>
          <w:szCs w:val="20"/>
        </w:rPr>
        <w:t>本次招标要求投标人须为中华人民共和国境内依法注册的法人或其他组织，须具备相应货物的制造能力，并在人员、设备、资金等方面具有保障如期交货等承担招标项目的能力。除特别注明外，这些资格、资质、业绩均系投标人本企业所拥有的权利权益。</w:t>
      </w:r>
    </w:p>
    <w:p w:rsidR="00025FD1" w:rsidRDefault="008B2472">
      <w:pPr>
        <w:tabs>
          <w:tab w:val="left" w:pos="620"/>
        </w:tabs>
        <w:spacing w:line="391" w:lineRule="exact"/>
        <w:ind w:firstLineChars="200" w:firstLine="402"/>
        <w:rPr>
          <w:b/>
          <w:sz w:val="20"/>
          <w:szCs w:val="20"/>
        </w:rPr>
      </w:pPr>
      <w:r>
        <w:rPr>
          <w:rFonts w:hint="eastAsia"/>
          <w:b/>
          <w:sz w:val="20"/>
          <w:szCs w:val="20"/>
        </w:rPr>
        <w:t xml:space="preserve">3.1 </w:t>
      </w:r>
      <w:r>
        <w:rPr>
          <w:rFonts w:hint="eastAsia"/>
          <w:b/>
          <w:sz w:val="20"/>
          <w:szCs w:val="20"/>
        </w:rPr>
        <w:t>通用资格要求：</w:t>
      </w:r>
    </w:p>
    <w:p w:rsidR="00025FD1" w:rsidRDefault="008B2472">
      <w:pPr>
        <w:tabs>
          <w:tab w:val="left" w:pos="620"/>
        </w:tabs>
        <w:spacing w:line="391" w:lineRule="exact"/>
        <w:ind w:firstLineChars="200" w:firstLine="400"/>
        <w:rPr>
          <w:sz w:val="20"/>
          <w:szCs w:val="20"/>
        </w:rPr>
      </w:pPr>
      <w:r>
        <w:rPr>
          <w:sz w:val="20"/>
          <w:szCs w:val="20"/>
        </w:rPr>
        <w:t>（</w:t>
      </w:r>
      <w:r>
        <w:rPr>
          <w:sz w:val="20"/>
          <w:szCs w:val="20"/>
        </w:rPr>
        <w:t>1</w:t>
      </w:r>
      <w:r>
        <w:rPr>
          <w:sz w:val="20"/>
          <w:szCs w:val="20"/>
        </w:rPr>
        <w:t>）</w:t>
      </w:r>
      <w:r>
        <w:rPr>
          <w:color w:val="000000"/>
          <w:sz w:val="20"/>
          <w:szCs w:val="20"/>
        </w:rPr>
        <w:t>若投标人为制造商</w:t>
      </w:r>
      <w:r>
        <w:rPr>
          <w:rFonts w:hint="eastAsia"/>
          <w:color w:val="000000"/>
          <w:sz w:val="20"/>
          <w:szCs w:val="20"/>
        </w:rPr>
        <w:t>，</w:t>
      </w:r>
      <w:r>
        <w:rPr>
          <w:sz w:val="20"/>
          <w:szCs w:val="20"/>
        </w:rPr>
        <w:t>必须具有生产投标产品所需的生产场地、生产设备、生产人员、产品及元器件检测能力。这些制造、检测能力应当分别相等或者优于招标人招投标交易平台信息系统（国家电网公司电子商务平台</w:t>
      </w:r>
      <w:r>
        <w:rPr>
          <w:sz w:val="20"/>
          <w:szCs w:val="20"/>
        </w:rPr>
        <w:t>http://ecp.sgcc.c</w:t>
      </w:r>
      <w:r>
        <w:rPr>
          <w:color w:val="000000" w:themeColor="text1"/>
          <w:sz w:val="20"/>
          <w:szCs w:val="20"/>
        </w:rPr>
        <w:t>om.cn</w:t>
      </w:r>
      <w:r>
        <w:rPr>
          <w:color w:val="000000" w:themeColor="text1"/>
          <w:sz w:val="20"/>
          <w:szCs w:val="20"/>
        </w:rPr>
        <w:t>）中发布的</w:t>
      </w:r>
      <w:r>
        <w:rPr>
          <w:color w:val="000000" w:themeColor="text1"/>
          <w:sz w:val="20"/>
          <w:szCs w:val="20"/>
        </w:rPr>
        <w:t>“2017</w:t>
      </w:r>
      <w:r>
        <w:rPr>
          <w:color w:val="000000" w:themeColor="text1"/>
          <w:sz w:val="20"/>
          <w:szCs w:val="20"/>
        </w:rPr>
        <w:t>年版供应商资质能力核实标准</w:t>
      </w:r>
      <w:r>
        <w:rPr>
          <w:color w:val="000000" w:themeColor="text1"/>
          <w:sz w:val="20"/>
          <w:szCs w:val="20"/>
        </w:rPr>
        <w:t>”</w:t>
      </w:r>
      <w:r>
        <w:rPr>
          <w:color w:val="000000" w:themeColor="text1"/>
          <w:sz w:val="20"/>
          <w:szCs w:val="20"/>
        </w:rPr>
        <w:t>提出的</w:t>
      </w:r>
      <w:r>
        <w:rPr>
          <w:sz w:val="20"/>
          <w:szCs w:val="20"/>
        </w:rPr>
        <w:t>相应条款要求（查看路径：登录电子商务平台</w:t>
      </w:r>
      <w:r>
        <w:rPr>
          <w:sz w:val="20"/>
          <w:szCs w:val="20"/>
        </w:rPr>
        <w:t>→</w:t>
      </w:r>
      <w:r>
        <w:rPr>
          <w:sz w:val="20"/>
          <w:szCs w:val="20"/>
        </w:rPr>
        <w:t>供应商管理</w:t>
      </w:r>
      <w:r>
        <w:rPr>
          <w:sz w:val="20"/>
          <w:szCs w:val="20"/>
        </w:rPr>
        <w:t>→</w:t>
      </w:r>
      <w:r>
        <w:rPr>
          <w:sz w:val="20"/>
          <w:szCs w:val="20"/>
        </w:rPr>
        <w:t>资质能力核实</w:t>
      </w:r>
      <w:r>
        <w:rPr>
          <w:sz w:val="20"/>
          <w:szCs w:val="20"/>
        </w:rPr>
        <w:t>→</w:t>
      </w:r>
      <w:r>
        <w:rPr>
          <w:sz w:val="20"/>
          <w:szCs w:val="20"/>
        </w:rPr>
        <w:t>规范标准</w:t>
      </w:r>
      <w:r>
        <w:rPr>
          <w:sz w:val="20"/>
          <w:szCs w:val="20"/>
        </w:rPr>
        <w:t>→</w:t>
      </w:r>
      <w:r>
        <w:rPr>
          <w:sz w:val="20"/>
          <w:szCs w:val="20"/>
        </w:rPr>
        <w:t>国家电网公司关于发布</w:t>
      </w:r>
      <w:r>
        <w:rPr>
          <w:sz w:val="20"/>
          <w:szCs w:val="20"/>
        </w:rPr>
        <w:t>2017</w:t>
      </w:r>
      <w:r>
        <w:rPr>
          <w:sz w:val="20"/>
          <w:szCs w:val="20"/>
        </w:rPr>
        <w:t>年版</w:t>
      </w:r>
      <w:r>
        <w:rPr>
          <w:sz w:val="20"/>
          <w:szCs w:val="20"/>
        </w:rPr>
        <w:t>35kV</w:t>
      </w:r>
      <w:r>
        <w:rPr>
          <w:sz w:val="20"/>
          <w:szCs w:val="20"/>
        </w:rPr>
        <w:t>及以上物资供应商资质能力核实标准的公告）。</w:t>
      </w:r>
    </w:p>
    <w:p w:rsidR="00025FD1" w:rsidRDefault="008B2472">
      <w:pPr>
        <w:tabs>
          <w:tab w:val="left" w:pos="620"/>
        </w:tabs>
        <w:spacing w:line="391" w:lineRule="exact"/>
        <w:ind w:firstLineChars="200" w:firstLine="400"/>
        <w:rPr>
          <w:sz w:val="20"/>
          <w:szCs w:val="20"/>
        </w:rPr>
      </w:pPr>
      <w:r>
        <w:rPr>
          <w:sz w:val="20"/>
          <w:szCs w:val="20"/>
        </w:rPr>
        <w:t>（</w:t>
      </w:r>
      <w:r>
        <w:rPr>
          <w:sz w:val="20"/>
          <w:szCs w:val="20"/>
        </w:rPr>
        <w:t>2</w:t>
      </w:r>
      <w:r>
        <w:rPr>
          <w:sz w:val="20"/>
          <w:szCs w:val="20"/>
        </w:rPr>
        <w:t>）设计制造过满足专用资质业绩要求的相同结构、相同型式、同等或同类型或以上技术规格的产品。在与规范相同或较规范更严格的条件下，该产品在招标文件规定年限内的供货数量满足招标文件的要求。</w:t>
      </w:r>
    </w:p>
    <w:p w:rsidR="00025FD1" w:rsidRDefault="008B2472">
      <w:pPr>
        <w:tabs>
          <w:tab w:val="left" w:pos="620"/>
        </w:tabs>
        <w:spacing w:line="391" w:lineRule="exact"/>
        <w:ind w:firstLineChars="200" w:firstLine="400"/>
        <w:rPr>
          <w:sz w:val="20"/>
          <w:szCs w:val="20"/>
        </w:rPr>
      </w:pPr>
      <w:r>
        <w:rPr>
          <w:sz w:val="20"/>
          <w:szCs w:val="20"/>
        </w:rPr>
        <w:t>（</w:t>
      </w:r>
      <w:r>
        <w:rPr>
          <w:sz w:val="20"/>
          <w:szCs w:val="20"/>
        </w:rPr>
        <w:t>3</w:t>
      </w:r>
      <w:r>
        <w:rPr>
          <w:sz w:val="20"/>
          <w:szCs w:val="20"/>
        </w:rPr>
        <w:t>）</w:t>
      </w:r>
      <w:r>
        <w:rPr>
          <w:color w:val="000000"/>
          <w:sz w:val="20"/>
          <w:szCs w:val="20"/>
        </w:rPr>
        <w:t>所投产品须</w:t>
      </w:r>
      <w:r>
        <w:rPr>
          <w:sz w:val="20"/>
          <w:szCs w:val="20"/>
        </w:rPr>
        <w:t>取得国家级专业检验检测机构出具的产品有效试验报告，且报告结论数据满足本次招标技术规范要求。各类试验报告均系针对具体型式规格产品的试验报告。</w:t>
      </w:r>
    </w:p>
    <w:p w:rsidR="00025FD1" w:rsidRDefault="008B2472">
      <w:pPr>
        <w:tabs>
          <w:tab w:val="left" w:pos="620"/>
        </w:tabs>
        <w:spacing w:line="391" w:lineRule="exact"/>
        <w:ind w:firstLineChars="200" w:firstLine="400"/>
        <w:rPr>
          <w:sz w:val="20"/>
          <w:szCs w:val="20"/>
        </w:rPr>
      </w:pPr>
      <w:r>
        <w:rPr>
          <w:sz w:val="20"/>
          <w:szCs w:val="20"/>
        </w:rPr>
        <w:t>（</w:t>
      </w:r>
      <w:r>
        <w:rPr>
          <w:sz w:val="20"/>
          <w:szCs w:val="20"/>
        </w:rPr>
        <w:t>4</w:t>
      </w:r>
      <w:r>
        <w:rPr>
          <w:sz w:val="20"/>
          <w:szCs w:val="20"/>
        </w:rPr>
        <w:t>）若投标人为制造商</w:t>
      </w:r>
      <w:r>
        <w:rPr>
          <w:rFonts w:hint="eastAsia"/>
          <w:sz w:val="20"/>
          <w:szCs w:val="20"/>
        </w:rPr>
        <w:t>，</w:t>
      </w:r>
      <w:r>
        <w:rPr>
          <w:sz w:val="20"/>
          <w:szCs w:val="20"/>
        </w:rPr>
        <w:t>外购外协原材料、配套元件和外部委托加工及进口散装的部件应符合本招标文件技术规范要求。同时，投标人应具备对上述材料、元件和部件进行进厂验收所需的检验制度、检测手段和能力，和由材料、元件和部件供应商提供的检测合格证明，并满足技术规范对外购外协组件材料第三人资质业绩和技术水平的要求。原材料组部件管理具有可追溯性。</w:t>
      </w:r>
    </w:p>
    <w:p w:rsidR="00025FD1" w:rsidRDefault="008B2472">
      <w:pPr>
        <w:tabs>
          <w:tab w:val="left" w:pos="620"/>
        </w:tabs>
        <w:spacing w:line="391" w:lineRule="exact"/>
        <w:ind w:firstLineChars="200" w:firstLine="400"/>
        <w:rPr>
          <w:color w:val="000000" w:themeColor="text1"/>
          <w:sz w:val="20"/>
          <w:szCs w:val="20"/>
        </w:rPr>
      </w:pPr>
      <w:r>
        <w:rPr>
          <w:rFonts w:hint="eastAsia"/>
          <w:color w:val="000000" w:themeColor="text1"/>
          <w:sz w:val="20"/>
          <w:szCs w:val="20"/>
        </w:rPr>
        <w:t>（</w:t>
      </w:r>
      <w:r>
        <w:rPr>
          <w:rFonts w:hint="eastAsia"/>
          <w:color w:val="000000" w:themeColor="text1"/>
          <w:sz w:val="20"/>
          <w:szCs w:val="20"/>
        </w:rPr>
        <w:t>5</w:t>
      </w:r>
      <w:r>
        <w:rPr>
          <w:rFonts w:hint="eastAsia"/>
          <w:color w:val="000000" w:themeColor="text1"/>
          <w:sz w:val="20"/>
          <w:szCs w:val="20"/>
        </w:rPr>
        <w:t>）对于接受代理商的货物，若为销售代理商须出具产品制造厂家提供的针对本项目唯一的有效代理授权书</w:t>
      </w:r>
      <w:r>
        <w:rPr>
          <w:rFonts w:hint="eastAsia"/>
          <w:b/>
          <w:bCs/>
          <w:color w:val="000000" w:themeColor="text1"/>
          <w:sz w:val="20"/>
          <w:szCs w:val="20"/>
        </w:rPr>
        <w:t>原件扫描版</w:t>
      </w:r>
      <w:r>
        <w:rPr>
          <w:rFonts w:hint="eastAsia"/>
          <w:color w:val="000000" w:themeColor="text1"/>
          <w:sz w:val="20"/>
          <w:szCs w:val="20"/>
        </w:rPr>
        <w:t>，并出具制造厂家提供的承诺书。若是国外设备制造商需通过代理投标的，投标人必须提供国内经销商出具的针对本项目的唯一的有效代理授权书，并具有制造厂家或国内经销商提供的承诺</w:t>
      </w:r>
      <w:r>
        <w:rPr>
          <w:rFonts w:hint="eastAsia"/>
          <w:color w:val="000000" w:themeColor="text1"/>
          <w:sz w:val="20"/>
          <w:szCs w:val="20"/>
        </w:rPr>
        <w:lastRenderedPageBreak/>
        <w:t>书。授权书样本见附件</w:t>
      </w:r>
      <w:r>
        <w:rPr>
          <w:color w:val="000000" w:themeColor="text1"/>
          <w:sz w:val="20"/>
          <w:szCs w:val="20"/>
        </w:rPr>
        <w:t>4</w:t>
      </w:r>
      <w:r>
        <w:rPr>
          <w:rFonts w:hint="eastAsia"/>
          <w:color w:val="000000" w:themeColor="text1"/>
          <w:sz w:val="20"/>
          <w:szCs w:val="20"/>
        </w:rPr>
        <w:t>。</w:t>
      </w:r>
    </w:p>
    <w:p w:rsidR="00025FD1" w:rsidRDefault="008B2472">
      <w:pPr>
        <w:tabs>
          <w:tab w:val="left" w:pos="620"/>
        </w:tabs>
        <w:spacing w:line="391" w:lineRule="exact"/>
        <w:ind w:firstLineChars="200" w:firstLine="400"/>
        <w:rPr>
          <w:color w:val="000000" w:themeColor="text1"/>
          <w:sz w:val="20"/>
          <w:szCs w:val="20"/>
        </w:rPr>
      </w:pPr>
      <w:r>
        <w:rPr>
          <w:rFonts w:hint="eastAsia"/>
          <w:color w:val="000000" w:themeColor="text1"/>
          <w:sz w:val="20"/>
          <w:szCs w:val="20"/>
        </w:rPr>
        <w:t>（</w:t>
      </w:r>
      <w:r>
        <w:rPr>
          <w:rFonts w:hint="eastAsia"/>
          <w:color w:val="000000" w:themeColor="text1"/>
          <w:sz w:val="20"/>
          <w:szCs w:val="20"/>
        </w:rPr>
        <w:t>6</w:t>
      </w:r>
      <w:r>
        <w:rPr>
          <w:rFonts w:hint="eastAsia"/>
          <w:color w:val="000000" w:themeColor="text1"/>
          <w:sz w:val="20"/>
          <w:szCs w:val="20"/>
        </w:rPr>
        <w:t>）代理商投标需提供原厂产品质量检验证明（如：型式报告、检测报告、</w:t>
      </w:r>
      <w:r>
        <w:rPr>
          <w:color w:val="000000" w:themeColor="text1"/>
          <w:sz w:val="20"/>
          <w:szCs w:val="20"/>
        </w:rPr>
        <w:t>ISO9000</w:t>
      </w:r>
      <w:r>
        <w:rPr>
          <w:rFonts w:hint="eastAsia"/>
          <w:color w:val="000000" w:themeColor="text1"/>
          <w:sz w:val="20"/>
          <w:szCs w:val="20"/>
        </w:rPr>
        <w:t>系列质量保证体系认证）等。</w:t>
      </w:r>
    </w:p>
    <w:p w:rsidR="00025FD1" w:rsidRDefault="008B2472">
      <w:pPr>
        <w:tabs>
          <w:tab w:val="left" w:pos="620"/>
        </w:tabs>
        <w:spacing w:line="391" w:lineRule="exact"/>
        <w:ind w:firstLineChars="200" w:firstLine="400"/>
        <w:rPr>
          <w:sz w:val="20"/>
          <w:szCs w:val="20"/>
        </w:rPr>
      </w:pPr>
      <w:r>
        <w:rPr>
          <w:color w:val="000000" w:themeColor="text1"/>
          <w:sz w:val="20"/>
          <w:szCs w:val="20"/>
        </w:rPr>
        <w:t>（</w:t>
      </w:r>
      <w:r>
        <w:rPr>
          <w:rFonts w:hint="eastAsia"/>
          <w:color w:val="000000" w:themeColor="text1"/>
          <w:sz w:val="20"/>
          <w:szCs w:val="20"/>
        </w:rPr>
        <w:t>7</w:t>
      </w:r>
      <w:r>
        <w:rPr>
          <w:color w:val="000000" w:themeColor="text1"/>
          <w:sz w:val="20"/>
          <w:szCs w:val="20"/>
        </w:rPr>
        <w:t>）取得国家</w:t>
      </w:r>
      <w:r>
        <w:rPr>
          <w:sz w:val="20"/>
          <w:szCs w:val="20"/>
        </w:rPr>
        <w:t>法律、法规、部门规章及规范标准规定的有效许可证。取得招标文件要求的有效认证证书。</w:t>
      </w:r>
    </w:p>
    <w:p w:rsidR="00025FD1" w:rsidRDefault="008B2472">
      <w:pPr>
        <w:tabs>
          <w:tab w:val="left" w:pos="620"/>
        </w:tabs>
        <w:spacing w:line="391" w:lineRule="exact"/>
        <w:ind w:firstLineChars="200" w:firstLine="400"/>
        <w:rPr>
          <w:sz w:val="20"/>
          <w:szCs w:val="20"/>
        </w:rPr>
      </w:pPr>
      <w:r>
        <w:rPr>
          <w:sz w:val="20"/>
          <w:szCs w:val="20"/>
        </w:rPr>
        <w:t>（</w:t>
      </w:r>
      <w:r>
        <w:rPr>
          <w:rFonts w:hint="eastAsia"/>
          <w:sz w:val="20"/>
          <w:szCs w:val="20"/>
        </w:rPr>
        <w:t>8</w:t>
      </w:r>
      <w:r>
        <w:rPr>
          <w:sz w:val="20"/>
          <w:szCs w:val="20"/>
        </w:rPr>
        <w:t>）应有良好的财务状况和商业信用</w:t>
      </w:r>
      <w:r>
        <w:rPr>
          <w:rFonts w:hint="eastAsia"/>
          <w:sz w:val="20"/>
          <w:szCs w:val="20"/>
        </w:rPr>
        <w:t>，不得被工商行政管理等市场监管部门列入并公示为</w:t>
      </w:r>
      <w:r>
        <w:rPr>
          <w:sz w:val="20"/>
          <w:szCs w:val="20"/>
        </w:rPr>
        <w:t>"</w:t>
      </w:r>
      <w:r>
        <w:rPr>
          <w:sz w:val="20"/>
          <w:szCs w:val="20"/>
        </w:rPr>
        <w:t>经营异常</w:t>
      </w:r>
      <w:r>
        <w:rPr>
          <w:sz w:val="20"/>
          <w:szCs w:val="20"/>
        </w:rPr>
        <w:t>"</w:t>
      </w:r>
      <w:r>
        <w:rPr>
          <w:sz w:val="20"/>
          <w:szCs w:val="20"/>
        </w:rPr>
        <w:t>名录。</w:t>
      </w:r>
      <w:r>
        <w:rPr>
          <w:b/>
          <w:bCs/>
          <w:sz w:val="20"/>
          <w:szCs w:val="20"/>
        </w:rPr>
        <w:t>投标人被国家机关列为违法失信人的，该投标人参与本项目的投标将被否决。</w:t>
      </w:r>
    </w:p>
    <w:p w:rsidR="00025FD1" w:rsidRDefault="008B2472">
      <w:pPr>
        <w:tabs>
          <w:tab w:val="left" w:pos="620"/>
        </w:tabs>
        <w:spacing w:line="391" w:lineRule="exact"/>
        <w:ind w:firstLineChars="200" w:firstLine="400"/>
        <w:rPr>
          <w:sz w:val="20"/>
          <w:szCs w:val="20"/>
        </w:rPr>
      </w:pPr>
      <w:r>
        <w:rPr>
          <w:sz w:val="20"/>
          <w:szCs w:val="20"/>
        </w:rPr>
        <w:t>（</w:t>
      </w:r>
      <w:r>
        <w:rPr>
          <w:rFonts w:hint="eastAsia"/>
          <w:sz w:val="20"/>
          <w:szCs w:val="20"/>
        </w:rPr>
        <w:t>9</w:t>
      </w:r>
      <w:r>
        <w:rPr>
          <w:sz w:val="20"/>
          <w:szCs w:val="20"/>
        </w:rPr>
        <w:t>）法定代表人或单位负责人为同一人或者存在控股、管理关系的不同单位，不得参加同一标包投标或者未划分标包的同一招标项目投标。</w:t>
      </w:r>
    </w:p>
    <w:p w:rsidR="00025FD1" w:rsidRDefault="008B2472">
      <w:pPr>
        <w:tabs>
          <w:tab w:val="left" w:pos="620"/>
        </w:tabs>
        <w:spacing w:line="391" w:lineRule="exact"/>
        <w:ind w:firstLineChars="200" w:firstLine="400"/>
        <w:rPr>
          <w:sz w:val="20"/>
          <w:szCs w:val="20"/>
        </w:rPr>
      </w:pPr>
      <w:r>
        <w:rPr>
          <w:sz w:val="20"/>
          <w:szCs w:val="20"/>
        </w:rPr>
        <w:t>（</w:t>
      </w:r>
      <w:r>
        <w:rPr>
          <w:rFonts w:hint="eastAsia"/>
          <w:sz w:val="20"/>
          <w:szCs w:val="20"/>
        </w:rPr>
        <w:t>10</w:t>
      </w:r>
      <w:r>
        <w:rPr>
          <w:color w:val="000000"/>
          <w:sz w:val="20"/>
          <w:szCs w:val="20"/>
        </w:rPr>
        <w:t>）若投标人为制造商</w:t>
      </w:r>
      <w:r>
        <w:rPr>
          <w:rFonts w:hint="eastAsia"/>
          <w:color w:val="000000"/>
          <w:sz w:val="20"/>
          <w:szCs w:val="20"/>
        </w:rPr>
        <w:t>，</w:t>
      </w:r>
      <w:r>
        <w:rPr>
          <w:color w:val="000000"/>
          <w:sz w:val="20"/>
          <w:szCs w:val="20"/>
        </w:rPr>
        <w:t>必须具有生</w:t>
      </w:r>
      <w:r>
        <w:rPr>
          <w:sz w:val="20"/>
          <w:szCs w:val="20"/>
        </w:rPr>
        <w:t>产投标产品所需工序的工艺文件、作业指导书，且能保证产品生产的需要。各个工序按工艺文件执行，并具有可追溯性。</w:t>
      </w:r>
    </w:p>
    <w:p w:rsidR="00025FD1" w:rsidRDefault="008B2472">
      <w:pPr>
        <w:tabs>
          <w:tab w:val="left" w:pos="620"/>
        </w:tabs>
        <w:spacing w:line="391" w:lineRule="exact"/>
        <w:ind w:firstLineChars="200" w:firstLine="400"/>
        <w:rPr>
          <w:sz w:val="20"/>
          <w:szCs w:val="20"/>
        </w:rPr>
      </w:pPr>
      <w:r>
        <w:rPr>
          <w:sz w:val="20"/>
          <w:szCs w:val="20"/>
        </w:rPr>
        <w:t>（</w:t>
      </w:r>
      <w:r>
        <w:rPr>
          <w:sz w:val="20"/>
          <w:szCs w:val="20"/>
        </w:rPr>
        <w:t>9</w:t>
      </w:r>
      <w:r>
        <w:rPr>
          <w:sz w:val="20"/>
          <w:szCs w:val="20"/>
        </w:rPr>
        <w:t>）必须具有生产投标产品所需的出厂检测能力，包括试验场地、试验设备和试验人员。</w:t>
      </w:r>
    </w:p>
    <w:p w:rsidR="00025FD1" w:rsidRDefault="008B2472">
      <w:pPr>
        <w:tabs>
          <w:tab w:val="left" w:pos="620"/>
        </w:tabs>
        <w:spacing w:line="391" w:lineRule="exact"/>
        <w:ind w:firstLineChars="200" w:firstLine="400"/>
        <w:rPr>
          <w:sz w:val="20"/>
          <w:szCs w:val="20"/>
        </w:rPr>
      </w:pPr>
      <w:r>
        <w:rPr>
          <w:sz w:val="20"/>
          <w:szCs w:val="20"/>
        </w:rPr>
        <w:t>（</w:t>
      </w:r>
      <w:r>
        <w:rPr>
          <w:sz w:val="20"/>
          <w:szCs w:val="20"/>
        </w:rPr>
        <w:t>1</w:t>
      </w:r>
      <w:r>
        <w:rPr>
          <w:rFonts w:hint="eastAsia"/>
          <w:sz w:val="20"/>
          <w:szCs w:val="20"/>
        </w:rPr>
        <w:t>1</w:t>
      </w:r>
      <w:r>
        <w:rPr>
          <w:sz w:val="20"/>
          <w:szCs w:val="20"/>
        </w:rPr>
        <w:t>）根据《国家电网公司供应商不良行为处理管理细则》的规定，投标人存在导致其被暂停中标资格或取消中标资格的不良行为，且在处理有效期内的，不得参加相应项目的投标。</w:t>
      </w:r>
    </w:p>
    <w:p w:rsidR="00025FD1" w:rsidRDefault="008B2472">
      <w:pPr>
        <w:tabs>
          <w:tab w:val="left" w:pos="620"/>
        </w:tabs>
        <w:spacing w:line="391" w:lineRule="exact"/>
        <w:ind w:firstLineChars="200" w:firstLine="400"/>
        <w:rPr>
          <w:b/>
          <w:sz w:val="20"/>
          <w:szCs w:val="20"/>
        </w:rPr>
      </w:pPr>
      <w:r>
        <w:rPr>
          <w:sz w:val="20"/>
          <w:szCs w:val="20"/>
        </w:rPr>
        <w:t>（</w:t>
      </w:r>
      <w:r>
        <w:rPr>
          <w:sz w:val="20"/>
          <w:szCs w:val="20"/>
        </w:rPr>
        <w:t>1</w:t>
      </w:r>
      <w:r>
        <w:rPr>
          <w:rFonts w:hint="eastAsia"/>
          <w:sz w:val="20"/>
          <w:szCs w:val="20"/>
        </w:rPr>
        <w:t>2</w:t>
      </w:r>
      <w:r>
        <w:rPr>
          <w:sz w:val="20"/>
          <w:szCs w:val="20"/>
        </w:rPr>
        <w:t>）</w:t>
      </w:r>
      <w:r>
        <w:rPr>
          <w:rFonts w:hint="eastAsia"/>
          <w:sz w:val="20"/>
          <w:szCs w:val="20"/>
        </w:rPr>
        <w:t>根据《关于在招标投标活动中全面开展行贿犯罪档案查询的通知》（高检会</w:t>
      </w:r>
      <w:r>
        <w:rPr>
          <w:rFonts w:hint="eastAsia"/>
          <w:sz w:val="20"/>
          <w:szCs w:val="20"/>
        </w:rPr>
        <w:t>[2015]3</w:t>
      </w:r>
      <w:r>
        <w:rPr>
          <w:rFonts w:hint="eastAsia"/>
          <w:sz w:val="20"/>
          <w:szCs w:val="20"/>
        </w:rPr>
        <w:t>号），请投标人在投标时提供本单位及法定代表人的住所地或招标项目所在地人民检察院出具的有效的行贿犯罪档案查询告知函原件或</w:t>
      </w:r>
      <w:r>
        <w:rPr>
          <w:rFonts w:hint="eastAsia"/>
          <w:color w:val="000000"/>
          <w:sz w:val="20"/>
          <w:szCs w:val="20"/>
        </w:rPr>
        <w:t>采用互联网自助查询方式的与查询告知函原件具有同等法律效力的查询告知函打印件</w:t>
      </w:r>
      <w:r>
        <w:rPr>
          <w:rFonts w:hint="eastAsia"/>
          <w:sz w:val="20"/>
          <w:szCs w:val="20"/>
        </w:rPr>
        <w:t>，查询期限为告知函出具之日起（出具日应在投标截止日前两个月内）前三年。如投标人成立不足三年，则查询期限为投标人成立之日起至告知函出具之日止。查询内容至少涵盖单位名称及法定代表人，若未提供</w:t>
      </w:r>
      <w:r>
        <w:rPr>
          <w:rFonts w:ascii="宋体" w:hAnsi="宋体" w:hint="eastAsia"/>
          <w:color w:val="000000"/>
          <w:sz w:val="20"/>
          <w:szCs w:val="20"/>
        </w:rPr>
        <w:t>满足要求的</w:t>
      </w:r>
      <w:r>
        <w:rPr>
          <w:rFonts w:hint="eastAsia"/>
          <w:sz w:val="20"/>
          <w:szCs w:val="20"/>
        </w:rPr>
        <w:t>有效的查询结果，其投标文件作否决投标处理。</w:t>
      </w:r>
      <w:r>
        <w:rPr>
          <w:b/>
          <w:sz w:val="20"/>
          <w:szCs w:val="20"/>
        </w:rPr>
        <w:t>若法定代表人与《核实证明》文件中载明的法定代表人不一致的，需在商务文件中提供营业执照扫描件。</w:t>
      </w:r>
    </w:p>
    <w:p w:rsidR="00025FD1" w:rsidRDefault="008B2472">
      <w:pPr>
        <w:tabs>
          <w:tab w:val="left" w:pos="620"/>
        </w:tabs>
        <w:spacing w:line="391" w:lineRule="exact"/>
        <w:ind w:firstLineChars="200" w:firstLine="400"/>
        <w:rPr>
          <w:sz w:val="20"/>
          <w:szCs w:val="20"/>
        </w:rPr>
      </w:pPr>
      <w:r>
        <w:rPr>
          <w:sz w:val="20"/>
          <w:szCs w:val="20"/>
        </w:rPr>
        <w:t>（</w:t>
      </w:r>
      <w:r>
        <w:rPr>
          <w:rFonts w:hint="eastAsia"/>
          <w:sz w:val="20"/>
          <w:szCs w:val="20"/>
        </w:rPr>
        <w:t>13</w:t>
      </w:r>
      <w:r>
        <w:rPr>
          <w:sz w:val="20"/>
          <w:szCs w:val="20"/>
        </w:rPr>
        <w:t>）投标人如果在投标文件中提供《国家电网公司集中规模招标采购供应商资质能力核实证明》（简称《核实证明》），须保证其提供数据真实可靠。投标人应提交从电子商务平台下载已核发通过的有效《核实证明》文件，格式与内容不允许做任何编辑或修改，擅自修改《核实证明》中的数据的，以虚假投标做否决处理。</w:t>
      </w:r>
    </w:p>
    <w:p w:rsidR="00025FD1" w:rsidRDefault="008B2472">
      <w:pPr>
        <w:tabs>
          <w:tab w:val="left" w:pos="620"/>
        </w:tabs>
        <w:spacing w:line="391" w:lineRule="exact"/>
        <w:ind w:firstLineChars="200" w:firstLine="400"/>
        <w:rPr>
          <w:sz w:val="20"/>
          <w:szCs w:val="20"/>
        </w:rPr>
      </w:pPr>
      <w:r>
        <w:rPr>
          <w:sz w:val="20"/>
          <w:szCs w:val="20"/>
        </w:rPr>
        <w:t>（</w:t>
      </w:r>
      <w:r>
        <w:rPr>
          <w:sz w:val="20"/>
          <w:szCs w:val="20"/>
        </w:rPr>
        <w:t>1</w:t>
      </w:r>
      <w:r>
        <w:rPr>
          <w:rFonts w:hint="eastAsia"/>
          <w:sz w:val="20"/>
          <w:szCs w:val="20"/>
        </w:rPr>
        <w:t>4</w:t>
      </w:r>
      <w:r>
        <w:rPr>
          <w:sz w:val="20"/>
          <w:szCs w:val="20"/>
        </w:rPr>
        <w:t>）</w:t>
      </w:r>
      <w:r>
        <w:rPr>
          <w:rFonts w:hint="eastAsia"/>
          <w:sz w:val="20"/>
          <w:szCs w:val="20"/>
        </w:rPr>
        <w:t>对于在投标文件中未提供相应产品《核实证明》的投标人，可申请参加国家电网公司供应商资质能力核实。</w:t>
      </w:r>
      <w:r>
        <w:rPr>
          <w:rFonts w:hint="eastAsia"/>
          <w:color w:val="000000" w:themeColor="text1"/>
          <w:sz w:val="20"/>
          <w:szCs w:val="20"/>
        </w:rPr>
        <w:t>没有参加国家电网公司供应商资质能力核实的，投标人应提供真实有效的型式试验报告及供</w:t>
      </w:r>
      <w:r>
        <w:rPr>
          <w:rFonts w:hint="eastAsia"/>
          <w:sz w:val="20"/>
          <w:szCs w:val="20"/>
        </w:rPr>
        <w:t>货业绩证明文件。</w:t>
      </w:r>
    </w:p>
    <w:p w:rsidR="00025FD1" w:rsidRDefault="008B2472">
      <w:pPr>
        <w:tabs>
          <w:tab w:val="left" w:pos="620"/>
        </w:tabs>
        <w:spacing w:line="391" w:lineRule="exact"/>
        <w:ind w:firstLineChars="200" w:firstLine="400"/>
        <w:rPr>
          <w:color w:val="000000" w:themeColor="text1"/>
          <w:sz w:val="20"/>
          <w:szCs w:val="20"/>
        </w:rPr>
      </w:pPr>
      <w:r>
        <w:rPr>
          <w:rFonts w:hint="eastAsia"/>
          <w:color w:val="000000" w:themeColor="text1"/>
          <w:sz w:val="20"/>
          <w:szCs w:val="20"/>
        </w:rPr>
        <w:t>（</w:t>
      </w:r>
      <w:r>
        <w:rPr>
          <w:rFonts w:hint="eastAsia"/>
          <w:color w:val="000000" w:themeColor="text1"/>
          <w:sz w:val="20"/>
          <w:szCs w:val="20"/>
        </w:rPr>
        <w:t>15</w:t>
      </w:r>
      <w:r>
        <w:rPr>
          <w:rFonts w:hint="eastAsia"/>
          <w:color w:val="000000" w:themeColor="text1"/>
          <w:sz w:val="20"/>
          <w:szCs w:val="20"/>
        </w:rPr>
        <w:t>）</w:t>
      </w:r>
      <w:r>
        <w:rPr>
          <w:color w:val="000000" w:themeColor="text1"/>
          <w:sz w:val="20"/>
          <w:szCs w:val="20"/>
        </w:rPr>
        <w:t>违反</w:t>
      </w:r>
      <w:r>
        <w:rPr>
          <w:color w:val="000000" w:themeColor="text1"/>
          <w:sz w:val="20"/>
          <w:szCs w:val="20"/>
        </w:rPr>
        <w:t>“</w:t>
      </w:r>
      <w:r>
        <w:rPr>
          <w:color w:val="000000" w:themeColor="text1"/>
          <w:sz w:val="20"/>
          <w:szCs w:val="20"/>
        </w:rPr>
        <w:t>重法纪、讲诚信</w:t>
      </w:r>
      <w:r>
        <w:rPr>
          <w:rFonts w:hint="eastAsia"/>
          <w:color w:val="000000" w:themeColor="text1"/>
          <w:sz w:val="20"/>
          <w:szCs w:val="20"/>
        </w:rPr>
        <w:t>、提质量</w:t>
      </w:r>
      <w:r>
        <w:rPr>
          <w:color w:val="000000" w:themeColor="text1"/>
          <w:sz w:val="20"/>
          <w:szCs w:val="20"/>
        </w:rPr>
        <w:t>”</w:t>
      </w:r>
      <w:r>
        <w:rPr>
          <w:color w:val="000000" w:themeColor="text1"/>
          <w:sz w:val="20"/>
          <w:szCs w:val="20"/>
        </w:rPr>
        <w:t>承诺，在人民法院生效的判决书中被认定在招标人采购活动中存在行贿行为情节严重的，该投标人参与本项目的投标将被否决。</w:t>
      </w:r>
    </w:p>
    <w:p w:rsidR="00025FD1" w:rsidRDefault="008B2472">
      <w:pPr>
        <w:tabs>
          <w:tab w:val="left" w:pos="620"/>
        </w:tabs>
        <w:spacing w:line="391" w:lineRule="exact"/>
        <w:ind w:firstLineChars="200" w:firstLine="400"/>
        <w:rPr>
          <w:color w:val="000000" w:themeColor="text1"/>
          <w:sz w:val="20"/>
          <w:szCs w:val="20"/>
        </w:rPr>
      </w:pPr>
      <w:r>
        <w:rPr>
          <w:rFonts w:hint="eastAsia"/>
          <w:color w:val="000000" w:themeColor="text1"/>
          <w:sz w:val="20"/>
          <w:szCs w:val="20"/>
        </w:rPr>
        <w:t>（</w:t>
      </w:r>
      <w:r>
        <w:rPr>
          <w:rFonts w:hint="eastAsia"/>
          <w:color w:val="000000" w:themeColor="text1"/>
          <w:sz w:val="20"/>
          <w:szCs w:val="20"/>
        </w:rPr>
        <w:t>16</w:t>
      </w:r>
      <w:r>
        <w:rPr>
          <w:rFonts w:hint="eastAsia"/>
          <w:color w:val="000000" w:themeColor="text1"/>
          <w:sz w:val="20"/>
          <w:szCs w:val="20"/>
        </w:rPr>
        <w:t>）为保障电网和设备本质安全，维护良好电工装备质量生态环境，确保投标人提供优质产品。招标人有权对违反</w:t>
      </w:r>
      <w:r>
        <w:rPr>
          <w:color w:val="000000" w:themeColor="text1"/>
          <w:sz w:val="20"/>
          <w:szCs w:val="20"/>
        </w:rPr>
        <w:t>“</w:t>
      </w:r>
      <w:r>
        <w:rPr>
          <w:color w:val="000000" w:themeColor="text1"/>
          <w:sz w:val="20"/>
          <w:szCs w:val="20"/>
        </w:rPr>
        <w:t>重法纪、讲诚信</w:t>
      </w:r>
      <w:r>
        <w:rPr>
          <w:rFonts w:hint="eastAsia"/>
          <w:color w:val="000000" w:themeColor="text1"/>
          <w:sz w:val="20"/>
          <w:szCs w:val="20"/>
        </w:rPr>
        <w:t>、提质量</w:t>
      </w:r>
      <w:r>
        <w:rPr>
          <w:color w:val="000000" w:themeColor="text1"/>
          <w:sz w:val="20"/>
          <w:szCs w:val="20"/>
        </w:rPr>
        <w:t>”</w:t>
      </w:r>
      <w:r>
        <w:rPr>
          <w:color w:val="000000" w:themeColor="text1"/>
          <w:sz w:val="20"/>
          <w:szCs w:val="20"/>
        </w:rPr>
        <w:t>承诺</w:t>
      </w:r>
      <w:r>
        <w:rPr>
          <w:rFonts w:hint="eastAsia"/>
          <w:color w:val="000000" w:themeColor="text1"/>
          <w:sz w:val="20"/>
          <w:szCs w:val="20"/>
        </w:rPr>
        <w:t>的投标人加大不良行为处理力度。</w:t>
      </w:r>
    </w:p>
    <w:p w:rsidR="00025FD1" w:rsidRDefault="008B2472">
      <w:pPr>
        <w:tabs>
          <w:tab w:val="left" w:pos="620"/>
        </w:tabs>
        <w:spacing w:line="391" w:lineRule="exact"/>
        <w:ind w:firstLineChars="200" w:firstLine="400"/>
        <w:rPr>
          <w:sz w:val="20"/>
          <w:szCs w:val="20"/>
        </w:rPr>
      </w:pPr>
      <w:r>
        <w:rPr>
          <w:sz w:val="20"/>
          <w:szCs w:val="20"/>
        </w:rPr>
        <w:t>（</w:t>
      </w:r>
      <w:r>
        <w:rPr>
          <w:sz w:val="20"/>
          <w:szCs w:val="20"/>
        </w:rPr>
        <w:t>1</w:t>
      </w:r>
      <w:r>
        <w:rPr>
          <w:rFonts w:hint="eastAsia"/>
          <w:sz w:val="20"/>
          <w:szCs w:val="20"/>
        </w:rPr>
        <w:t>7</w:t>
      </w:r>
      <w:r>
        <w:rPr>
          <w:sz w:val="20"/>
          <w:szCs w:val="20"/>
        </w:rPr>
        <w:t>）</w:t>
      </w:r>
      <w:r>
        <w:rPr>
          <w:rFonts w:hint="eastAsia"/>
          <w:sz w:val="20"/>
          <w:szCs w:val="20"/>
        </w:rPr>
        <w:t>对于在投标文件中未提供有效《年度财务审核证明文件》（国家电网公司集中招标采购潜在投标人财务状况审核专用证明）的投标人，为保证其财务信息真实可靠，投标人须提供真实有效的经会计师事务所或审计机构审计的财务会计报表。</w:t>
      </w:r>
    </w:p>
    <w:p w:rsidR="00025FD1" w:rsidRDefault="008B2472">
      <w:pPr>
        <w:tabs>
          <w:tab w:val="left" w:pos="620"/>
        </w:tabs>
        <w:spacing w:line="391" w:lineRule="exact"/>
        <w:ind w:firstLineChars="200" w:firstLine="400"/>
        <w:rPr>
          <w:sz w:val="20"/>
          <w:szCs w:val="20"/>
        </w:rPr>
      </w:pPr>
      <w:r>
        <w:rPr>
          <w:rFonts w:hint="eastAsia"/>
          <w:sz w:val="20"/>
          <w:szCs w:val="20"/>
        </w:rPr>
        <w:lastRenderedPageBreak/>
        <w:t>3.2</w:t>
      </w:r>
      <w:r>
        <w:rPr>
          <w:rFonts w:hint="eastAsia"/>
          <w:sz w:val="20"/>
          <w:szCs w:val="20"/>
        </w:rPr>
        <w:t>投标人及其投标产品须满足相应招标货物的专门资质业绩要求，各类货物专门具体资质业绩要求事项及其数据、状态见附件</w:t>
      </w:r>
      <w:r>
        <w:rPr>
          <w:rFonts w:hint="eastAsia"/>
          <w:sz w:val="20"/>
          <w:szCs w:val="20"/>
        </w:rPr>
        <w:t>6</w:t>
      </w:r>
      <w:r>
        <w:rPr>
          <w:rFonts w:hint="eastAsia"/>
          <w:sz w:val="20"/>
          <w:szCs w:val="20"/>
        </w:rPr>
        <w:t>。</w:t>
      </w:r>
    </w:p>
    <w:p w:rsidR="00025FD1" w:rsidRDefault="008B2472">
      <w:pPr>
        <w:adjustRightInd w:val="0"/>
        <w:snapToGrid w:val="0"/>
        <w:spacing w:line="360" w:lineRule="auto"/>
        <w:ind w:firstLine="435"/>
        <w:rPr>
          <w:rFonts w:asciiTheme="majorEastAsia" w:eastAsiaTheme="majorEastAsia" w:hAnsiTheme="majorEastAsia"/>
          <w:sz w:val="20"/>
          <w:szCs w:val="20"/>
        </w:rPr>
      </w:pPr>
      <w:r>
        <w:rPr>
          <w:rFonts w:asciiTheme="majorEastAsia" w:eastAsiaTheme="majorEastAsia" w:hAnsiTheme="majorEastAsia" w:hint="eastAsia"/>
          <w:sz w:val="20"/>
          <w:szCs w:val="20"/>
        </w:rPr>
        <w:t>3.3本次招标，不接受联合体投标。</w:t>
      </w:r>
    </w:p>
    <w:p w:rsidR="00025FD1" w:rsidRDefault="008B2472">
      <w:pPr>
        <w:adjustRightInd w:val="0"/>
        <w:snapToGrid w:val="0"/>
        <w:spacing w:line="360" w:lineRule="auto"/>
        <w:ind w:firstLine="435"/>
        <w:rPr>
          <w:rFonts w:asciiTheme="majorEastAsia" w:eastAsiaTheme="majorEastAsia" w:hAnsiTheme="majorEastAsia"/>
          <w:b/>
          <w:bCs/>
          <w:sz w:val="20"/>
          <w:szCs w:val="20"/>
          <w:highlight w:val="yellow"/>
        </w:rPr>
      </w:pPr>
      <w:r>
        <w:rPr>
          <w:rFonts w:asciiTheme="majorEastAsia" w:eastAsiaTheme="majorEastAsia" w:hAnsiTheme="majorEastAsia" w:hint="eastAsia"/>
          <w:sz w:val="20"/>
          <w:szCs w:val="20"/>
        </w:rPr>
        <w:t>3.4</w:t>
      </w:r>
      <w:r w:rsidRPr="008C7A65">
        <w:rPr>
          <w:rFonts w:asciiTheme="majorEastAsia" w:eastAsiaTheme="majorEastAsia" w:hAnsiTheme="majorEastAsia" w:hint="eastAsia"/>
          <w:b/>
          <w:bCs/>
          <w:sz w:val="20"/>
          <w:szCs w:val="20"/>
        </w:rPr>
        <w:t>本</w:t>
      </w:r>
      <w:r w:rsidRPr="008C7A65">
        <w:rPr>
          <w:rFonts w:asciiTheme="majorEastAsia" w:eastAsiaTheme="majorEastAsia" w:hAnsiTheme="majorEastAsia" w:cs="Arial" w:hint="eastAsia"/>
          <w:b/>
          <w:sz w:val="20"/>
          <w:szCs w:val="20"/>
        </w:rPr>
        <w:t>次招标，变电在线监测装置二、 变电在线监测装置三、 线路在线监测装置一、线路在线监测装置二、线温监测系统、输电线路故障监测系统、在线监测系统、变电站监控系统、雷电监测系统、防误闭锁系统一、防误闭锁系统二、变电站培训仿真系、环境监控系统、数字无线多地址通信系统、移动安全接入平台、变压器灭火装置、火灾报警系统、采集终端检测设备、电能表标准设备、互感器检测设备、电气性能试验设备、周转箱、自动仓储机、架构管理软件一、架构管理软件二、架构管理软件三、架构管理软件四、架构管理软件五、架构管理软件六、架构管理软件</w:t>
      </w:r>
      <w:r w:rsidR="00B76827" w:rsidRPr="008C7A65">
        <w:rPr>
          <w:rFonts w:asciiTheme="majorEastAsia" w:eastAsiaTheme="majorEastAsia" w:hAnsiTheme="majorEastAsia" w:cs="Arial" w:hint="eastAsia"/>
          <w:b/>
          <w:sz w:val="20"/>
          <w:szCs w:val="20"/>
        </w:rPr>
        <w:t>七</w:t>
      </w:r>
      <w:r w:rsidRPr="008C7A65">
        <w:rPr>
          <w:rFonts w:asciiTheme="majorEastAsia" w:eastAsiaTheme="majorEastAsia" w:hAnsiTheme="majorEastAsia" w:cs="Arial" w:hint="eastAsia"/>
          <w:b/>
          <w:sz w:val="20"/>
          <w:szCs w:val="20"/>
        </w:rPr>
        <w:t>不接受代理投标，其余包均接收代理</w:t>
      </w:r>
      <w:r w:rsidR="008C7A65" w:rsidRPr="008C7A65">
        <w:rPr>
          <w:rFonts w:asciiTheme="majorEastAsia" w:eastAsiaTheme="majorEastAsia" w:hAnsiTheme="majorEastAsia" w:cs="Arial" w:hint="eastAsia"/>
          <w:b/>
          <w:sz w:val="20"/>
          <w:szCs w:val="20"/>
        </w:rPr>
        <w:t>。</w:t>
      </w:r>
    </w:p>
    <w:p w:rsidR="00025FD1" w:rsidRDefault="008B2472">
      <w:pPr>
        <w:adjustRightInd w:val="0"/>
        <w:snapToGrid w:val="0"/>
        <w:spacing w:line="360" w:lineRule="auto"/>
        <w:ind w:firstLine="435"/>
        <w:rPr>
          <w:rFonts w:asciiTheme="majorEastAsia" w:eastAsiaTheme="majorEastAsia" w:hAnsiTheme="majorEastAsia"/>
          <w:sz w:val="20"/>
          <w:szCs w:val="20"/>
        </w:rPr>
      </w:pPr>
      <w:r>
        <w:rPr>
          <w:rFonts w:asciiTheme="majorEastAsia" w:eastAsiaTheme="majorEastAsia" w:hAnsiTheme="majorEastAsia" w:hint="eastAsia"/>
          <w:sz w:val="20"/>
          <w:szCs w:val="20"/>
        </w:rPr>
        <w:t>3.5各投标人均可就本次招标的部分或全部标包投标。</w:t>
      </w:r>
    </w:p>
    <w:p w:rsidR="00025FD1" w:rsidRDefault="008B2472">
      <w:pPr>
        <w:pStyle w:val="aff8"/>
        <w:widowControl/>
        <w:numPr>
          <w:ilvl w:val="0"/>
          <w:numId w:val="11"/>
        </w:numPr>
        <w:tabs>
          <w:tab w:val="left" w:pos="760"/>
        </w:tabs>
        <w:spacing w:line="390" w:lineRule="exact"/>
        <w:ind w:firstLineChars="0"/>
        <w:jc w:val="left"/>
        <w:rPr>
          <w:rFonts w:ascii="黑体" w:eastAsia="黑体" w:hAnsi="黑体" w:cs="黑体"/>
          <w:b/>
          <w:bCs/>
          <w:kern w:val="0"/>
          <w:sz w:val="28"/>
          <w:szCs w:val="28"/>
        </w:rPr>
      </w:pPr>
      <w:bookmarkStart w:id="3" w:name="_Toc286333064"/>
      <w:r>
        <w:rPr>
          <w:rFonts w:ascii="黑体" w:eastAsia="黑体" w:hAnsi="黑体" w:cs="黑体" w:hint="eastAsia"/>
          <w:b/>
          <w:bCs/>
          <w:kern w:val="0"/>
          <w:sz w:val="28"/>
          <w:szCs w:val="28"/>
        </w:rPr>
        <w:t>招标文件的获取</w:t>
      </w:r>
      <w:bookmarkEnd w:id="3"/>
    </w:p>
    <w:p w:rsidR="00025FD1" w:rsidRDefault="008B2472">
      <w:pPr>
        <w:adjustRightInd w:val="0"/>
        <w:snapToGrid w:val="0"/>
        <w:spacing w:line="360" w:lineRule="auto"/>
        <w:ind w:firstLine="435"/>
        <w:rPr>
          <w:rFonts w:asciiTheme="majorEastAsia" w:eastAsiaTheme="majorEastAsia" w:hAnsiTheme="majorEastAsia" w:cs="宋体"/>
          <w:b/>
          <w:bCs/>
          <w:sz w:val="20"/>
          <w:szCs w:val="20"/>
        </w:rPr>
      </w:pPr>
      <w:r>
        <w:rPr>
          <w:rFonts w:asciiTheme="majorEastAsia" w:eastAsiaTheme="majorEastAsia" w:hAnsiTheme="majorEastAsia" w:cs="Arial" w:hint="eastAsia"/>
          <w:sz w:val="20"/>
          <w:szCs w:val="20"/>
        </w:rPr>
        <w:t>4.1</w:t>
      </w:r>
      <w:r>
        <w:rPr>
          <w:rFonts w:asciiTheme="majorEastAsia" w:eastAsiaTheme="majorEastAsia" w:hAnsiTheme="majorEastAsia" w:hint="eastAsia"/>
          <w:sz w:val="20"/>
          <w:szCs w:val="20"/>
        </w:rPr>
        <w:t>本次实行网上发售电子版招标文件，不再出售纸质招标文件。凡有意参加投标者</w:t>
      </w:r>
      <w:r>
        <w:rPr>
          <w:rFonts w:asciiTheme="majorEastAsia" w:eastAsiaTheme="majorEastAsia" w:hAnsiTheme="majorEastAsia" w:hint="eastAsia"/>
          <w:color w:val="000000" w:themeColor="text1"/>
          <w:sz w:val="20"/>
          <w:szCs w:val="20"/>
        </w:rPr>
        <w:t>，请于2018年3月</w:t>
      </w:r>
      <w:r>
        <w:rPr>
          <w:rFonts w:asciiTheme="majorEastAsia" w:eastAsiaTheme="majorEastAsia" w:hAnsiTheme="majorEastAsia"/>
          <w:color w:val="000000" w:themeColor="text1"/>
          <w:sz w:val="20"/>
          <w:szCs w:val="20"/>
        </w:rPr>
        <w:t>2</w:t>
      </w:r>
      <w:r w:rsidR="00441A71">
        <w:rPr>
          <w:rFonts w:asciiTheme="majorEastAsia" w:eastAsiaTheme="majorEastAsia" w:hAnsiTheme="majorEastAsia"/>
          <w:color w:val="000000" w:themeColor="text1"/>
          <w:sz w:val="20"/>
          <w:szCs w:val="20"/>
        </w:rPr>
        <w:t>7</w:t>
      </w:r>
      <w:r>
        <w:rPr>
          <w:rFonts w:asciiTheme="majorEastAsia" w:eastAsiaTheme="majorEastAsia" w:hAnsiTheme="majorEastAsia" w:hint="eastAsia"/>
          <w:color w:val="000000" w:themeColor="text1"/>
          <w:sz w:val="20"/>
          <w:szCs w:val="20"/>
        </w:rPr>
        <w:t>日-</w:t>
      </w:r>
      <w:r w:rsidR="00441A71">
        <w:rPr>
          <w:rFonts w:asciiTheme="majorEastAsia" w:eastAsiaTheme="majorEastAsia" w:hAnsiTheme="majorEastAsia"/>
          <w:color w:val="000000" w:themeColor="text1"/>
          <w:sz w:val="20"/>
          <w:szCs w:val="20"/>
        </w:rPr>
        <w:t>4</w:t>
      </w:r>
      <w:r>
        <w:rPr>
          <w:rFonts w:asciiTheme="majorEastAsia" w:eastAsiaTheme="majorEastAsia" w:hAnsiTheme="majorEastAsia" w:hint="eastAsia"/>
          <w:color w:val="000000" w:themeColor="text1"/>
          <w:sz w:val="20"/>
          <w:szCs w:val="20"/>
        </w:rPr>
        <w:t>月</w:t>
      </w:r>
      <w:r>
        <w:rPr>
          <w:rFonts w:asciiTheme="majorEastAsia" w:eastAsiaTheme="majorEastAsia" w:hAnsiTheme="majorEastAsia"/>
          <w:color w:val="000000" w:themeColor="text1"/>
          <w:sz w:val="20"/>
          <w:szCs w:val="20"/>
        </w:rPr>
        <w:t>1</w:t>
      </w:r>
      <w:r>
        <w:rPr>
          <w:rFonts w:asciiTheme="majorEastAsia" w:eastAsiaTheme="majorEastAsia" w:hAnsiTheme="majorEastAsia" w:hint="eastAsia"/>
          <w:color w:val="000000" w:themeColor="text1"/>
          <w:sz w:val="20"/>
          <w:szCs w:val="20"/>
        </w:rPr>
        <w:t>日</w:t>
      </w:r>
      <w:r w:rsidR="00D8598A">
        <w:rPr>
          <w:rFonts w:asciiTheme="majorEastAsia" w:eastAsiaTheme="majorEastAsia" w:hAnsiTheme="majorEastAsia" w:hint="eastAsia"/>
          <w:color w:val="000000" w:themeColor="text1"/>
          <w:sz w:val="20"/>
          <w:szCs w:val="20"/>
        </w:rPr>
        <w:t>上午8:30</w:t>
      </w:r>
      <w:r w:rsidR="00D8598A">
        <w:rPr>
          <w:rFonts w:asciiTheme="majorEastAsia" w:eastAsiaTheme="majorEastAsia" w:hAnsiTheme="majorEastAsia"/>
          <w:color w:val="000000" w:themeColor="text1"/>
          <w:sz w:val="20"/>
          <w:szCs w:val="20"/>
        </w:rPr>
        <w:t>-11</w:t>
      </w:r>
      <w:r w:rsidR="00D8598A">
        <w:rPr>
          <w:rFonts w:asciiTheme="majorEastAsia" w:eastAsiaTheme="majorEastAsia" w:hAnsiTheme="majorEastAsia" w:hint="eastAsia"/>
          <w:color w:val="000000" w:themeColor="text1"/>
          <w:sz w:val="20"/>
          <w:szCs w:val="20"/>
        </w:rPr>
        <w:t>:40，</w:t>
      </w:r>
      <w:r w:rsidR="00D8598A">
        <w:rPr>
          <w:rFonts w:asciiTheme="majorEastAsia" w:eastAsiaTheme="majorEastAsia" w:hAnsiTheme="majorEastAsia"/>
          <w:color w:val="000000" w:themeColor="text1"/>
          <w:sz w:val="20"/>
          <w:szCs w:val="20"/>
        </w:rPr>
        <w:t>下午</w:t>
      </w:r>
      <w:r w:rsidR="00D8598A">
        <w:rPr>
          <w:rFonts w:asciiTheme="majorEastAsia" w:eastAsiaTheme="majorEastAsia" w:hAnsiTheme="majorEastAsia" w:hint="eastAsia"/>
          <w:color w:val="000000" w:themeColor="text1"/>
          <w:sz w:val="20"/>
          <w:szCs w:val="20"/>
        </w:rPr>
        <w:t>14:00</w:t>
      </w:r>
      <w:r w:rsidR="00D8598A">
        <w:rPr>
          <w:rFonts w:asciiTheme="majorEastAsia" w:eastAsiaTheme="majorEastAsia" w:hAnsiTheme="majorEastAsia"/>
          <w:color w:val="000000" w:themeColor="text1"/>
          <w:sz w:val="20"/>
          <w:szCs w:val="20"/>
        </w:rPr>
        <w:t>-18</w:t>
      </w:r>
      <w:r w:rsidR="00D8598A">
        <w:rPr>
          <w:rFonts w:asciiTheme="majorEastAsia" w:eastAsiaTheme="majorEastAsia" w:hAnsiTheme="majorEastAsia" w:hint="eastAsia"/>
          <w:color w:val="000000" w:themeColor="text1"/>
          <w:sz w:val="20"/>
          <w:szCs w:val="20"/>
        </w:rPr>
        <w:t>:0</w:t>
      </w:r>
      <w:bookmarkStart w:id="4" w:name="_GoBack"/>
      <w:bookmarkEnd w:id="4"/>
      <w:r w:rsidR="00D8598A">
        <w:rPr>
          <w:rFonts w:asciiTheme="majorEastAsia" w:eastAsiaTheme="majorEastAsia" w:hAnsiTheme="majorEastAsia" w:hint="eastAsia"/>
          <w:color w:val="000000" w:themeColor="text1"/>
          <w:sz w:val="20"/>
          <w:szCs w:val="20"/>
        </w:rPr>
        <w:t>0</w:t>
      </w:r>
      <w:r>
        <w:rPr>
          <w:rFonts w:asciiTheme="majorEastAsia" w:eastAsiaTheme="majorEastAsia" w:hAnsiTheme="majorEastAsia" w:hint="eastAsia"/>
          <w:color w:val="000000" w:themeColor="text1"/>
          <w:sz w:val="20"/>
          <w:szCs w:val="20"/>
        </w:rPr>
        <w:t>登陆国家电网公司电子商务平台(http://ecp.sgcc.com.cn)凭企业CA证</w:t>
      </w:r>
      <w:r>
        <w:rPr>
          <w:rFonts w:asciiTheme="majorEastAsia" w:eastAsiaTheme="majorEastAsia" w:hAnsiTheme="majorEastAsia" w:hint="eastAsia"/>
          <w:color w:val="000000"/>
          <w:sz w:val="20"/>
          <w:szCs w:val="20"/>
        </w:rPr>
        <w:t>书电子钥匙购买招标</w:t>
      </w:r>
      <w:r>
        <w:rPr>
          <w:rFonts w:asciiTheme="majorEastAsia" w:eastAsiaTheme="majorEastAsia" w:hAnsiTheme="majorEastAsia" w:hint="eastAsia"/>
          <w:sz w:val="20"/>
          <w:szCs w:val="20"/>
        </w:rPr>
        <w:t>文件。</w:t>
      </w:r>
      <w:r>
        <w:rPr>
          <w:rFonts w:asciiTheme="majorEastAsia" w:eastAsiaTheme="majorEastAsia" w:hAnsiTheme="majorEastAsia"/>
          <w:sz w:val="20"/>
          <w:szCs w:val="20"/>
        </w:rPr>
        <w:t>投标人应妥善保管电子商务平台账号和密码，以及CFCA数字证书和密码，因上述账号、数字证书或密码保管不当造成的损失，由投标人自行承担</w:t>
      </w:r>
      <w:r>
        <w:rPr>
          <w:rFonts w:asciiTheme="majorEastAsia" w:eastAsiaTheme="majorEastAsia" w:hAnsiTheme="majorEastAsia" w:hint="eastAsia"/>
          <w:sz w:val="20"/>
          <w:szCs w:val="20"/>
        </w:rPr>
        <w:t>,</w:t>
      </w:r>
      <w:r>
        <w:rPr>
          <w:rFonts w:asciiTheme="majorEastAsia" w:eastAsiaTheme="majorEastAsia" w:hAnsiTheme="majorEastAsia" w:cs="宋体" w:hint="eastAsia"/>
          <w:b/>
          <w:bCs/>
          <w:szCs w:val="21"/>
        </w:rPr>
        <w:t xml:space="preserve"> </w:t>
      </w:r>
      <w:r>
        <w:rPr>
          <w:rFonts w:asciiTheme="majorEastAsia" w:eastAsiaTheme="majorEastAsia" w:hAnsiTheme="majorEastAsia" w:cs="宋体" w:hint="eastAsia"/>
          <w:b/>
          <w:bCs/>
          <w:sz w:val="20"/>
          <w:szCs w:val="20"/>
        </w:rPr>
        <w:t>需特别注意：购买时必需填写本公告中附件1《招标文件购买登记表》（对照《货物清单》及《标书售价一览表》填写），并连同标书费电汇底联扫描件或网银电子回单截图发送至邮箱</w:t>
      </w:r>
      <w:r>
        <w:rPr>
          <w:rFonts w:asciiTheme="majorEastAsia" w:eastAsiaTheme="majorEastAsia" w:hAnsiTheme="majorEastAsia" w:cs="宋体"/>
          <w:b/>
          <w:bCs/>
          <w:sz w:val="20"/>
          <w:szCs w:val="20"/>
        </w:rPr>
        <w:t>:</w:t>
      </w:r>
      <w:r>
        <w:rPr>
          <w:rFonts w:asciiTheme="majorEastAsia" w:eastAsiaTheme="majorEastAsia" w:hAnsiTheme="majorEastAsia" w:cs="宋体" w:hint="eastAsia"/>
          <w:b/>
          <w:bCs/>
          <w:spacing w:val="40"/>
          <w:sz w:val="20"/>
          <w:szCs w:val="20"/>
        </w:rPr>
        <w:t>nxjzzb</w:t>
      </w:r>
      <w:r>
        <w:rPr>
          <w:rFonts w:asciiTheme="majorEastAsia" w:eastAsiaTheme="majorEastAsia" w:hAnsiTheme="majorEastAsia" w:cs="宋体"/>
          <w:b/>
          <w:bCs/>
          <w:spacing w:val="40"/>
          <w:sz w:val="20"/>
          <w:szCs w:val="20"/>
        </w:rPr>
        <w:t>@163.com</w:t>
      </w:r>
      <w:r>
        <w:rPr>
          <w:rFonts w:asciiTheme="majorEastAsia" w:eastAsiaTheme="majorEastAsia" w:hAnsiTheme="majorEastAsia" w:cs="宋体" w:hint="eastAsia"/>
          <w:b/>
          <w:bCs/>
          <w:sz w:val="20"/>
          <w:szCs w:val="20"/>
        </w:rPr>
        <w:t>，未发送附件1《招标文件购买购买登记表》和标书费电汇底联扫描件或网银电子回单截图的不予受理。投标人发送的邮件以投标人公司全称命名。</w:t>
      </w:r>
    </w:p>
    <w:p w:rsidR="00025FD1" w:rsidRDefault="008B2472">
      <w:pPr>
        <w:tabs>
          <w:tab w:val="left" w:pos="620"/>
        </w:tabs>
        <w:spacing w:line="391" w:lineRule="exact"/>
        <w:ind w:firstLineChars="200" w:firstLine="400"/>
        <w:rPr>
          <w:rFonts w:asciiTheme="majorEastAsia" w:eastAsiaTheme="majorEastAsia" w:hAnsiTheme="majorEastAsia"/>
          <w:sz w:val="20"/>
          <w:szCs w:val="20"/>
        </w:rPr>
      </w:pPr>
      <w:r>
        <w:rPr>
          <w:rFonts w:asciiTheme="majorEastAsia" w:eastAsiaTheme="majorEastAsia" w:hAnsiTheme="majorEastAsia" w:cs="Arial" w:hint="eastAsia"/>
          <w:sz w:val="20"/>
          <w:szCs w:val="20"/>
        </w:rPr>
        <w:t>4.2招标文件（电子文件）按包销售，</w:t>
      </w:r>
      <w:r>
        <w:rPr>
          <w:rFonts w:asciiTheme="majorEastAsia" w:eastAsiaTheme="majorEastAsia" w:hAnsiTheme="majorEastAsia" w:cs="Arial"/>
          <w:sz w:val="20"/>
          <w:szCs w:val="20"/>
        </w:rPr>
        <w:t>每包售价详见本公告附件</w:t>
      </w:r>
      <w:r>
        <w:rPr>
          <w:rFonts w:asciiTheme="majorEastAsia" w:eastAsiaTheme="majorEastAsia" w:hAnsiTheme="majorEastAsia" w:cs="Arial" w:hint="eastAsia"/>
          <w:sz w:val="20"/>
          <w:szCs w:val="20"/>
        </w:rPr>
        <w:t>标书售价一览表，售后不退</w:t>
      </w:r>
      <w:r>
        <w:rPr>
          <w:rFonts w:asciiTheme="majorEastAsia" w:eastAsiaTheme="majorEastAsia" w:hAnsiTheme="majorEastAsia" w:cs="Arial"/>
          <w:sz w:val="20"/>
          <w:szCs w:val="20"/>
        </w:rPr>
        <w:t>。</w:t>
      </w:r>
      <w:r>
        <w:rPr>
          <w:rFonts w:asciiTheme="majorEastAsia" w:eastAsiaTheme="majorEastAsia" w:hAnsiTheme="majorEastAsia" w:cs="Arial" w:hint="eastAsia"/>
          <w:sz w:val="20"/>
          <w:szCs w:val="20"/>
        </w:rPr>
        <w:t>购买标书费采用电汇或网银汇款缴纳标书费时，应以单位名义汇款，不要以个人名义汇款，汇款时应在备注栏中注明购买标书费的具体批次</w:t>
      </w:r>
      <w:r>
        <w:rPr>
          <w:rFonts w:asciiTheme="majorEastAsia" w:eastAsiaTheme="majorEastAsia" w:hAnsiTheme="majorEastAsia" w:cs="Arial"/>
          <w:sz w:val="20"/>
          <w:szCs w:val="20"/>
        </w:rPr>
        <w:t>。</w:t>
      </w:r>
    </w:p>
    <w:p w:rsidR="00025FD1" w:rsidRDefault="008B2472">
      <w:pPr>
        <w:tabs>
          <w:tab w:val="left" w:pos="620"/>
        </w:tabs>
        <w:spacing w:line="391" w:lineRule="exact"/>
        <w:ind w:firstLineChars="200" w:firstLine="400"/>
        <w:rPr>
          <w:rFonts w:asciiTheme="majorEastAsia" w:eastAsiaTheme="majorEastAsia" w:hAnsiTheme="majorEastAsia"/>
          <w:sz w:val="20"/>
          <w:szCs w:val="20"/>
        </w:rPr>
      </w:pPr>
      <w:r>
        <w:rPr>
          <w:rFonts w:asciiTheme="majorEastAsia" w:eastAsiaTheme="majorEastAsia" w:hAnsiTheme="majorEastAsia" w:cs="Arial" w:hint="eastAsia"/>
          <w:sz w:val="20"/>
          <w:szCs w:val="20"/>
        </w:rPr>
        <w:t>4.3</w:t>
      </w:r>
      <w:r>
        <w:rPr>
          <w:rFonts w:asciiTheme="majorEastAsia" w:eastAsiaTheme="majorEastAsia" w:hAnsiTheme="majorEastAsia" w:hint="eastAsia"/>
          <w:sz w:val="20"/>
          <w:szCs w:val="20"/>
        </w:rPr>
        <w:t>离线投标工具下载方式：请各投标人在国家电网公司电子商务平台首页“下载专区→离线投标工具安装→离线投标工具下载安装”目录下下载“离线投标工具（带电子签章）专用软件包（物资类）”。操作手册及注意事项见软件包。离线投标工具操作问题联系电话：010-63411000。</w:t>
      </w:r>
    </w:p>
    <w:p w:rsidR="00025FD1" w:rsidRDefault="008B2472">
      <w:pPr>
        <w:tabs>
          <w:tab w:val="left" w:pos="620"/>
        </w:tabs>
        <w:spacing w:line="391" w:lineRule="exact"/>
        <w:ind w:firstLineChars="200" w:firstLine="400"/>
        <w:rPr>
          <w:rFonts w:asciiTheme="majorEastAsia" w:eastAsiaTheme="majorEastAsia" w:hAnsiTheme="majorEastAsia"/>
          <w:sz w:val="20"/>
          <w:szCs w:val="20"/>
        </w:rPr>
      </w:pPr>
      <w:r>
        <w:rPr>
          <w:rFonts w:asciiTheme="majorEastAsia" w:eastAsiaTheme="majorEastAsia" w:hAnsiTheme="majorEastAsia" w:cs="Arial" w:hint="eastAsia"/>
          <w:sz w:val="20"/>
          <w:szCs w:val="20"/>
        </w:rPr>
        <w:t>4.4</w:t>
      </w:r>
      <w:r>
        <w:rPr>
          <w:rFonts w:asciiTheme="majorEastAsia" w:eastAsiaTheme="majorEastAsia" w:hAnsiTheme="majorEastAsia" w:hint="eastAsia"/>
          <w:sz w:val="20"/>
          <w:szCs w:val="20"/>
        </w:rPr>
        <w:t>全面实施营改增后，标书费发票及中标服务费由原开具营业税发票改为开具增值税发票，各潜在投标人需提供详细的开票信息。请各潜在投标人根据各自需要认真填写附件1《招标文件购买登记表》所有信息，并确保信息内容完整无误，发票一经开出，不再更换。</w:t>
      </w:r>
    </w:p>
    <w:p w:rsidR="00025FD1" w:rsidRDefault="008B2472">
      <w:pPr>
        <w:pStyle w:val="aff8"/>
        <w:widowControl/>
        <w:numPr>
          <w:ilvl w:val="0"/>
          <w:numId w:val="11"/>
        </w:numPr>
        <w:tabs>
          <w:tab w:val="left" w:pos="760"/>
        </w:tabs>
        <w:spacing w:line="390" w:lineRule="exact"/>
        <w:ind w:firstLineChars="0"/>
        <w:jc w:val="left"/>
        <w:rPr>
          <w:rFonts w:ascii="黑体" w:eastAsia="黑体" w:hAnsi="黑体" w:cs="黑体"/>
          <w:b/>
          <w:bCs/>
          <w:kern w:val="0"/>
          <w:sz w:val="28"/>
          <w:szCs w:val="28"/>
        </w:rPr>
      </w:pPr>
      <w:bookmarkStart w:id="5" w:name="_Toc286333065"/>
      <w:r>
        <w:rPr>
          <w:rFonts w:ascii="黑体" w:eastAsia="黑体" w:hAnsi="黑体" w:cs="黑体" w:hint="eastAsia"/>
          <w:b/>
          <w:bCs/>
          <w:kern w:val="0"/>
          <w:sz w:val="28"/>
          <w:szCs w:val="28"/>
        </w:rPr>
        <w:t>投标文件的递交</w:t>
      </w:r>
      <w:bookmarkEnd w:id="5"/>
    </w:p>
    <w:p w:rsidR="00025FD1" w:rsidRDefault="008B2472">
      <w:pPr>
        <w:tabs>
          <w:tab w:val="left" w:pos="620"/>
        </w:tabs>
        <w:spacing w:line="391" w:lineRule="exact"/>
        <w:ind w:firstLineChars="200" w:firstLine="400"/>
        <w:rPr>
          <w:rFonts w:asciiTheme="minorEastAsia" w:eastAsiaTheme="minorEastAsia" w:hAnsiTheme="minorEastAsia"/>
          <w:sz w:val="20"/>
          <w:szCs w:val="20"/>
        </w:rPr>
      </w:pPr>
      <w:r>
        <w:rPr>
          <w:rFonts w:asciiTheme="minorEastAsia" w:eastAsiaTheme="minorEastAsia" w:hAnsiTheme="minorEastAsia"/>
          <w:sz w:val="20"/>
          <w:szCs w:val="20"/>
        </w:rPr>
        <w:t>5</w:t>
      </w:r>
      <w:r>
        <w:rPr>
          <w:rFonts w:asciiTheme="minorEastAsia" w:eastAsiaTheme="minorEastAsia" w:hAnsiTheme="minorEastAsia" w:hint="eastAsia"/>
          <w:sz w:val="20"/>
          <w:szCs w:val="20"/>
        </w:rPr>
        <w:t>.1本次招标项目接受纸质投标文件、光盘投标文件和电子投标文件。</w:t>
      </w:r>
    </w:p>
    <w:p w:rsidR="00025FD1" w:rsidRDefault="008B2472">
      <w:pPr>
        <w:tabs>
          <w:tab w:val="left" w:pos="620"/>
        </w:tabs>
        <w:spacing w:line="391" w:lineRule="exact"/>
        <w:ind w:firstLineChars="200" w:firstLine="400"/>
        <w:rPr>
          <w:rFonts w:asciiTheme="minorEastAsia" w:eastAsiaTheme="minorEastAsia" w:hAnsiTheme="minorEastAsia"/>
          <w:sz w:val="20"/>
          <w:szCs w:val="20"/>
        </w:rPr>
      </w:pPr>
      <w:r>
        <w:rPr>
          <w:rFonts w:asciiTheme="minorEastAsia" w:eastAsiaTheme="minorEastAsia" w:hAnsiTheme="minorEastAsia" w:hint="eastAsia"/>
          <w:color w:val="000000" w:themeColor="text1"/>
          <w:sz w:val="20"/>
          <w:szCs w:val="20"/>
        </w:rPr>
        <w:t>纸质投标文件：投标</w:t>
      </w:r>
      <w:r>
        <w:rPr>
          <w:rFonts w:asciiTheme="minorEastAsia" w:eastAsiaTheme="minorEastAsia" w:hAnsiTheme="minorEastAsia" w:hint="eastAsia"/>
          <w:sz w:val="20"/>
          <w:szCs w:val="20"/>
        </w:rPr>
        <w:t>保证金和行贿犯罪档案查询告知函原件，招标人不接受其他纸质投标文件。</w:t>
      </w:r>
    </w:p>
    <w:p w:rsidR="00025FD1" w:rsidRDefault="008B2472">
      <w:pPr>
        <w:tabs>
          <w:tab w:val="left" w:pos="620"/>
        </w:tabs>
        <w:spacing w:line="391" w:lineRule="exact"/>
        <w:ind w:firstLineChars="200" w:firstLine="400"/>
        <w:rPr>
          <w:rFonts w:asciiTheme="minorEastAsia" w:eastAsiaTheme="minorEastAsia" w:hAnsiTheme="minorEastAsia"/>
          <w:sz w:val="20"/>
          <w:szCs w:val="20"/>
        </w:rPr>
      </w:pPr>
      <w:r>
        <w:rPr>
          <w:rFonts w:asciiTheme="minorEastAsia" w:eastAsiaTheme="minorEastAsia" w:hAnsiTheme="minorEastAsia" w:hint="eastAsia"/>
          <w:sz w:val="20"/>
          <w:szCs w:val="20"/>
        </w:rPr>
        <w:t>光盘投标文件：提供全部完整的支持证明材料的投标文件为带有电子签章的电子版文件，拷入不可复写的只读光盘中。</w:t>
      </w:r>
    </w:p>
    <w:p w:rsidR="00025FD1" w:rsidRDefault="008B2472">
      <w:pPr>
        <w:tabs>
          <w:tab w:val="left" w:pos="620"/>
        </w:tabs>
        <w:spacing w:line="391" w:lineRule="exact"/>
        <w:ind w:firstLineChars="200" w:firstLine="400"/>
        <w:rPr>
          <w:rFonts w:asciiTheme="minorEastAsia" w:eastAsiaTheme="minorEastAsia" w:hAnsiTheme="minorEastAsia"/>
          <w:sz w:val="20"/>
          <w:szCs w:val="20"/>
        </w:rPr>
      </w:pPr>
      <w:r>
        <w:rPr>
          <w:rFonts w:asciiTheme="minorEastAsia" w:eastAsiaTheme="minorEastAsia" w:hAnsiTheme="minorEastAsia" w:hint="eastAsia"/>
          <w:sz w:val="20"/>
          <w:szCs w:val="20"/>
        </w:rPr>
        <w:t>电子投标文件：提交至招标人招投标信息系统（电子商务平台）的投标文件。</w:t>
      </w:r>
    </w:p>
    <w:p w:rsidR="00025FD1" w:rsidRDefault="008B2472">
      <w:pPr>
        <w:tabs>
          <w:tab w:val="left" w:pos="620"/>
        </w:tabs>
        <w:spacing w:line="391" w:lineRule="exact"/>
        <w:ind w:firstLineChars="200" w:firstLine="400"/>
        <w:rPr>
          <w:rFonts w:asciiTheme="minorEastAsia" w:eastAsiaTheme="minorEastAsia" w:hAnsiTheme="minorEastAsia"/>
          <w:sz w:val="20"/>
          <w:szCs w:val="20"/>
        </w:rPr>
      </w:pPr>
      <w:r>
        <w:rPr>
          <w:rFonts w:asciiTheme="minorEastAsia" w:eastAsiaTheme="minorEastAsia" w:hAnsiTheme="minorEastAsia" w:hint="eastAsia"/>
          <w:sz w:val="20"/>
          <w:szCs w:val="20"/>
        </w:rPr>
        <w:t>纸质投标文件和光盘投标文件递交的截止时间（投标截止时间）为：</w:t>
      </w:r>
      <w:r>
        <w:rPr>
          <w:rFonts w:asciiTheme="minorEastAsia" w:eastAsiaTheme="minorEastAsia" w:hAnsiTheme="minorEastAsia" w:hint="eastAsia"/>
          <w:color w:val="000000" w:themeColor="text1"/>
          <w:sz w:val="20"/>
          <w:szCs w:val="20"/>
        </w:rPr>
        <w:t>2018年</w:t>
      </w:r>
      <w:r>
        <w:rPr>
          <w:rFonts w:asciiTheme="minorEastAsia" w:eastAsiaTheme="minorEastAsia" w:hAnsiTheme="minorEastAsia"/>
          <w:color w:val="000000" w:themeColor="text1"/>
          <w:sz w:val="20"/>
          <w:szCs w:val="20"/>
        </w:rPr>
        <w:t>4</w:t>
      </w:r>
      <w:r>
        <w:rPr>
          <w:rFonts w:asciiTheme="minorEastAsia" w:eastAsiaTheme="minorEastAsia" w:hAnsiTheme="minorEastAsia" w:hint="eastAsia"/>
          <w:color w:val="000000" w:themeColor="text1"/>
          <w:sz w:val="20"/>
          <w:szCs w:val="20"/>
        </w:rPr>
        <w:t>月17日上午9:00（北</w:t>
      </w:r>
      <w:r>
        <w:rPr>
          <w:rFonts w:asciiTheme="minorEastAsia" w:eastAsiaTheme="minorEastAsia" w:hAnsiTheme="minorEastAsia" w:hint="eastAsia"/>
          <w:sz w:val="20"/>
          <w:szCs w:val="20"/>
        </w:rPr>
        <w:lastRenderedPageBreak/>
        <w:t>京时间）；递交地点为</w:t>
      </w:r>
      <w:r w:rsidRPr="00E03B05">
        <w:rPr>
          <w:rFonts w:asciiTheme="minorEastAsia" w:eastAsiaTheme="minorEastAsia" w:hAnsiTheme="minorEastAsia" w:hint="eastAsia"/>
          <w:sz w:val="20"/>
          <w:szCs w:val="20"/>
        </w:rPr>
        <w:t>银川黄河明珠酒店</w:t>
      </w:r>
      <w:r w:rsidR="00E03B05" w:rsidRPr="00E03B05">
        <w:rPr>
          <w:rFonts w:asciiTheme="minorEastAsia" w:eastAsiaTheme="minorEastAsia" w:hAnsiTheme="minorEastAsia" w:hint="eastAsia"/>
          <w:sz w:val="20"/>
          <w:szCs w:val="20"/>
        </w:rPr>
        <w:t>三</w:t>
      </w:r>
      <w:r w:rsidRPr="00E03B05">
        <w:rPr>
          <w:rFonts w:asciiTheme="minorEastAsia" w:eastAsiaTheme="minorEastAsia" w:hAnsiTheme="minorEastAsia" w:hint="eastAsia"/>
          <w:sz w:val="20"/>
          <w:szCs w:val="20"/>
        </w:rPr>
        <w:t>楼</w:t>
      </w:r>
      <w:r w:rsidR="00E03B05" w:rsidRPr="00E03B05">
        <w:rPr>
          <w:rFonts w:asciiTheme="minorEastAsia" w:eastAsiaTheme="minorEastAsia" w:hAnsiTheme="minorEastAsia" w:hint="eastAsia"/>
          <w:sz w:val="20"/>
          <w:szCs w:val="20"/>
        </w:rPr>
        <w:t>宴会厅</w:t>
      </w:r>
      <w:r w:rsidRPr="00E03B05">
        <w:rPr>
          <w:rFonts w:asciiTheme="minorEastAsia" w:eastAsiaTheme="minorEastAsia" w:hAnsiTheme="minorEastAsia" w:hint="eastAsia"/>
          <w:sz w:val="20"/>
          <w:szCs w:val="20"/>
        </w:rPr>
        <w:t>（宁夏银川市兴庆区新华东街520号）；电子投</w:t>
      </w:r>
      <w:r>
        <w:rPr>
          <w:rFonts w:asciiTheme="minorEastAsia" w:eastAsiaTheme="minorEastAsia" w:hAnsiTheme="minorEastAsia" w:hint="eastAsia"/>
          <w:sz w:val="20"/>
          <w:szCs w:val="20"/>
        </w:rPr>
        <w:t>标文件提交招标人招投标信息系统（电子商务平台）的截止时间同上。</w:t>
      </w:r>
    </w:p>
    <w:p w:rsidR="00025FD1" w:rsidRDefault="008B2472">
      <w:pPr>
        <w:tabs>
          <w:tab w:val="left" w:pos="620"/>
        </w:tabs>
        <w:spacing w:line="391" w:lineRule="exact"/>
        <w:ind w:firstLineChars="200" w:firstLine="402"/>
        <w:rPr>
          <w:rFonts w:asciiTheme="minorEastAsia" w:eastAsiaTheme="minorEastAsia" w:hAnsiTheme="minorEastAsia"/>
          <w:b/>
          <w:color w:val="000000" w:themeColor="text1"/>
          <w:sz w:val="20"/>
          <w:szCs w:val="20"/>
        </w:rPr>
      </w:pPr>
      <w:r>
        <w:rPr>
          <w:rFonts w:asciiTheme="minorEastAsia" w:eastAsiaTheme="minorEastAsia" w:hAnsiTheme="minorEastAsia" w:hint="eastAsia"/>
          <w:b/>
          <w:color w:val="000000" w:themeColor="text1"/>
          <w:sz w:val="20"/>
          <w:szCs w:val="20"/>
        </w:rPr>
        <w:t>2018年4月16日下午14:00-17:30</w:t>
      </w:r>
      <w:r>
        <w:rPr>
          <w:rFonts w:asciiTheme="minorEastAsia" w:eastAsiaTheme="minorEastAsia" w:hAnsiTheme="minorEastAsia" w:hint="eastAsia"/>
          <w:b/>
          <w:color w:val="000000" w:themeColor="text1"/>
          <w:spacing w:val="-1"/>
          <w:sz w:val="20"/>
          <w:szCs w:val="20"/>
        </w:rPr>
        <w:t>（北京时间）</w:t>
      </w:r>
      <w:r>
        <w:rPr>
          <w:rFonts w:asciiTheme="minorEastAsia" w:eastAsiaTheme="minorEastAsia" w:hAnsiTheme="minorEastAsia" w:cs="宋体" w:hint="eastAsia"/>
          <w:b/>
          <w:bCs/>
          <w:color w:val="000000" w:themeColor="text1"/>
          <w:sz w:val="20"/>
          <w:szCs w:val="20"/>
        </w:rPr>
        <w:t>或</w:t>
      </w:r>
      <w:r>
        <w:rPr>
          <w:rFonts w:asciiTheme="minorEastAsia" w:eastAsiaTheme="minorEastAsia" w:hAnsiTheme="minorEastAsia" w:hint="eastAsia"/>
          <w:b/>
          <w:color w:val="000000" w:themeColor="text1"/>
          <w:sz w:val="20"/>
          <w:szCs w:val="20"/>
        </w:rPr>
        <w:t>2018年4月17日</w:t>
      </w:r>
      <w:r>
        <w:rPr>
          <w:rFonts w:asciiTheme="minorEastAsia" w:eastAsiaTheme="minorEastAsia" w:hAnsiTheme="minorEastAsia" w:cs="宋体" w:hint="eastAsia"/>
          <w:b/>
          <w:bCs/>
          <w:color w:val="000000" w:themeColor="text1"/>
          <w:sz w:val="20"/>
          <w:szCs w:val="20"/>
        </w:rPr>
        <w:t>上午</w:t>
      </w:r>
      <w:r>
        <w:rPr>
          <w:rFonts w:asciiTheme="minorEastAsia" w:eastAsiaTheme="minorEastAsia" w:hAnsiTheme="minorEastAsia" w:cs="宋体"/>
          <w:b/>
          <w:bCs/>
          <w:color w:val="000000" w:themeColor="text1"/>
          <w:sz w:val="20"/>
          <w:szCs w:val="20"/>
        </w:rPr>
        <w:t>8:00-9:00</w:t>
      </w:r>
      <w:r>
        <w:rPr>
          <w:rFonts w:asciiTheme="minorEastAsia" w:eastAsiaTheme="minorEastAsia" w:hAnsiTheme="minorEastAsia" w:cs="宋体" w:hint="eastAsia"/>
          <w:b/>
          <w:bCs/>
          <w:color w:val="000000" w:themeColor="text1"/>
          <w:sz w:val="20"/>
          <w:szCs w:val="20"/>
        </w:rPr>
        <w:t>（北京时间）</w:t>
      </w:r>
      <w:r>
        <w:rPr>
          <w:rFonts w:asciiTheme="minorEastAsia" w:eastAsiaTheme="minorEastAsia" w:hAnsiTheme="minorEastAsia" w:hint="eastAsia"/>
          <w:b/>
          <w:color w:val="000000" w:themeColor="text1"/>
          <w:spacing w:val="-1"/>
          <w:sz w:val="20"/>
          <w:szCs w:val="20"/>
        </w:rPr>
        <w:t>于接收标书地点开始接收投标文件。</w:t>
      </w:r>
    </w:p>
    <w:p w:rsidR="00025FD1" w:rsidRDefault="008B2472">
      <w:pPr>
        <w:tabs>
          <w:tab w:val="left" w:pos="620"/>
        </w:tabs>
        <w:spacing w:line="391" w:lineRule="exact"/>
        <w:ind w:firstLineChars="200" w:firstLine="400"/>
        <w:rPr>
          <w:rFonts w:asciiTheme="minorEastAsia" w:eastAsiaTheme="minorEastAsia" w:hAnsiTheme="minorEastAsia"/>
          <w:sz w:val="20"/>
          <w:szCs w:val="20"/>
        </w:rPr>
      </w:pPr>
      <w:r>
        <w:rPr>
          <w:rFonts w:asciiTheme="minorEastAsia" w:eastAsiaTheme="minorEastAsia" w:hAnsiTheme="minorEastAsia"/>
          <w:sz w:val="20"/>
          <w:szCs w:val="20"/>
        </w:rPr>
        <w:t>5</w:t>
      </w:r>
      <w:r>
        <w:rPr>
          <w:rFonts w:asciiTheme="minorEastAsia" w:eastAsiaTheme="minorEastAsia" w:hAnsiTheme="minorEastAsia" w:hint="eastAsia"/>
          <w:sz w:val="20"/>
          <w:szCs w:val="20"/>
        </w:rPr>
        <w:t>.2逾期送达的投标文件，电子招标投标交易平台将予以拒收。投标截止时间之前未成功提交至招标人招投标交易平台信息系统的电子投标文件，投标截止时间之后送达或者未送达指定地点的光盘投标文件和投标保证金/纸质投标文件，招标人不予受理。不接受邮寄方式提交投标文件及投标文件的修改文件；不接受未按规定加密的投标文件及投标文件的修改文件。</w:t>
      </w:r>
    </w:p>
    <w:p w:rsidR="00025FD1" w:rsidRDefault="008B2472">
      <w:pPr>
        <w:pStyle w:val="aff8"/>
        <w:widowControl/>
        <w:numPr>
          <w:ilvl w:val="0"/>
          <w:numId w:val="11"/>
        </w:numPr>
        <w:tabs>
          <w:tab w:val="left" w:pos="760"/>
        </w:tabs>
        <w:spacing w:line="390" w:lineRule="exact"/>
        <w:ind w:firstLineChars="0"/>
        <w:jc w:val="left"/>
        <w:rPr>
          <w:rFonts w:ascii="黑体" w:eastAsia="黑体" w:hAnsi="黑体" w:cs="黑体"/>
          <w:b/>
          <w:bCs/>
          <w:kern w:val="0"/>
          <w:sz w:val="28"/>
          <w:szCs w:val="28"/>
        </w:rPr>
      </w:pPr>
      <w:r>
        <w:rPr>
          <w:rFonts w:ascii="黑体" w:eastAsia="黑体" w:hAnsi="黑体" w:cs="黑体" w:hint="eastAsia"/>
          <w:b/>
          <w:bCs/>
          <w:kern w:val="0"/>
          <w:sz w:val="28"/>
          <w:szCs w:val="28"/>
        </w:rPr>
        <w:t>开标时间和地点</w:t>
      </w:r>
    </w:p>
    <w:p w:rsidR="00025FD1" w:rsidRDefault="008B2472">
      <w:pPr>
        <w:tabs>
          <w:tab w:val="left" w:pos="620"/>
        </w:tabs>
        <w:spacing w:line="391" w:lineRule="exact"/>
        <w:ind w:firstLineChars="200" w:firstLine="400"/>
        <w:rPr>
          <w:sz w:val="20"/>
          <w:szCs w:val="20"/>
        </w:rPr>
      </w:pPr>
      <w:r>
        <w:rPr>
          <w:rFonts w:hint="eastAsia"/>
          <w:sz w:val="20"/>
          <w:szCs w:val="20"/>
        </w:rPr>
        <w:t>6.1</w:t>
      </w:r>
      <w:r>
        <w:rPr>
          <w:rFonts w:hint="eastAsia"/>
          <w:sz w:val="20"/>
          <w:szCs w:val="20"/>
        </w:rPr>
        <w:t>开标时间：</w:t>
      </w:r>
      <w:r>
        <w:rPr>
          <w:rFonts w:hint="eastAsia"/>
          <w:sz w:val="20"/>
          <w:szCs w:val="20"/>
        </w:rPr>
        <w:t>2018</w:t>
      </w:r>
      <w:r>
        <w:rPr>
          <w:rFonts w:hint="eastAsia"/>
          <w:sz w:val="20"/>
          <w:szCs w:val="20"/>
        </w:rPr>
        <w:t>年</w:t>
      </w:r>
      <w:r>
        <w:rPr>
          <w:rFonts w:hint="eastAsia"/>
          <w:sz w:val="20"/>
          <w:szCs w:val="20"/>
        </w:rPr>
        <w:t>4</w:t>
      </w:r>
      <w:r>
        <w:rPr>
          <w:rFonts w:hint="eastAsia"/>
          <w:sz w:val="20"/>
          <w:szCs w:val="20"/>
        </w:rPr>
        <w:t>月</w:t>
      </w:r>
      <w:r>
        <w:rPr>
          <w:rFonts w:hint="eastAsia"/>
          <w:sz w:val="20"/>
          <w:szCs w:val="20"/>
        </w:rPr>
        <w:t>17</w:t>
      </w:r>
      <w:r>
        <w:rPr>
          <w:rFonts w:hint="eastAsia"/>
          <w:sz w:val="20"/>
          <w:szCs w:val="20"/>
        </w:rPr>
        <w:t>日上午</w:t>
      </w:r>
      <w:r>
        <w:rPr>
          <w:rFonts w:hint="eastAsia"/>
          <w:sz w:val="20"/>
          <w:szCs w:val="20"/>
        </w:rPr>
        <w:t>9:00</w:t>
      </w:r>
      <w:r>
        <w:rPr>
          <w:rFonts w:hint="eastAsia"/>
          <w:sz w:val="20"/>
          <w:szCs w:val="20"/>
        </w:rPr>
        <w:t>。</w:t>
      </w:r>
    </w:p>
    <w:p w:rsidR="00025FD1" w:rsidRDefault="008B2472">
      <w:pPr>
        <w:tabs>
          <w:tab w:val="left" w:pos="620"/>
        </w:tabs>
        <w:spacing w:line="391" w:lineRule="exact"/>
        <w:ind w:firstLineChars="200" w:firstLine="400"/>
        <w:rPr>
          <w:sz w:val="20"/>
          <w:szCs w:val="20"/>
        </w:rPr>
      </w:pPr>
      <w:r>
        <w:rPr>
          <w:rFonts w:hint="eastAsia"/>
          <w:sz w:val="20"/>
          <w:szCs w:val="20"/>
        </w:rPr>
        <w:t>6.2</w:t>
      </w:r>
      <w:r>
        <w:rPr>
          <w:rFonts w:hint="eastAsia"/>
          <w:sz w:val="20"/>
          <w:szCs w:val="20"/>
        </w:rPr>
        <w:t>开标地点：银川黄河明珠酒</w:t>
      </w:r>
      <w:r w:rsidRPr="00E03B05">
        <w:rPr>
          <w:rFonts w:hint="eastAsia"/>
          <w:sz w:val="20"/>
          <w:szCs w:val="20"/>
        </w:rPr>
        <w:t>店</w:t>
      </w:r>
      <w:r w:rsidR="00E03B05" w:rsidRPr="00E03B05">
        <w:rPr>
          <w:rFonts w:hint="eastAsia"/>
          <w:sz w:val="20"/>
          <w:szCs w:val="20"/>
        </w:rPr>
        <w:t>三</w:t>
      </w:r>
      <w:r w:rsidRPr="00E03B05">
        <w:rPr>
          <w:rFonts w:hint="eastAsia"/>
          <w:sz w:val="20"/>
          <w:szCs w:val="20"/>
        </w:rPr>
        <w:t>楼</w:t>
      </w:r>
      <w:r w:rsidR="00E03B05" w:rsidRPr="00E03B05">
        <w:rPr>
          <w:rFonts w:asciiTheme="minorEastAsia" w:eastAsiaTheme="minorEastAsia" w:hAnsiTheme="minorEastAsia" w:hint="eastAsia"/>
          <w:sz w:val="20"/>
          <w:szCs w:val="20"/>
        </w:rPr>
        <w:t>宴会厅</w:t>
      </w:r>
      <w:r>
        <w:rPr>
          <w:rFonts w:hint="eastAsia"/>
          <w:sz w:val="20"/>
          <w:szCs w:val="20"/>
        </w:rPr>
        <w:t>（宁夏银川市兴庆区新华东街</w:t>
      </w:r>
      <w:r>
        <w:rPr>
          <w:rFonts w:hint="eastAsia"/>
          <w:sz w:val="20"/>
          <w:szCs w:val="20"/>
        </w:rPr>
        <w:t>520</w:t>
      </w:r>
      <w:r>
        <w:rPr>
          <w:rFonts w:hint="eastAsia"/>
          <w:sz w:val="20"/>
          <w:szCs w:val="20"/>
        </w:rPr>
        <w:t>号）。</w:t>
      </w:r>
    </w:p>
    <w:p w:rsidR="00025FD1" w:rsidRDefault="008B2472">
      <w:pPr>
        <w:pStyle w:val="aff8"/>
        <w:widowControl/>
        <w:numPr>
          <w:ilvl w:val="0"/>
          <w:numId w:val="11"/>
        </w:numPr>
        <w:tabs>
          <w:tab w:val="left" w:pos="760"/>
        </w:tabs>
        <w:spacing w:line="390" w:lineRule="exact"/>
        <w:ind w:firstLineChars="0"/>
        <w:jc w:val="left"/>
        <w:rPr>
          <w:rFonts w:ascii="黑体" w:eastAsia="黑体" w:hAnsi="黑体" w:cs="黑体"/>
          <w:b/>
          <w:bCs/>
          <w:kern w:val="0"/>
          <w:sz w:val="28"/>
          <w:szCs w:val="28"/>
        </w:rPr>
      </w:pPr>
      <w:bookmarkStart w:id="6" w:name="_Toc286333066"/>
      <w:r>
        <w:rPr>
          <w:rFonts w:ascii="黑体" w:eastAsia="黑体" w:hAnsi="黑体" w:cs="黑体" w:hint="eastAsia"/>
          <w:b/>
          <w:bCs/>
          <w:kern w:val="0"/>
          <w:sz w:val="28"/>
          <w:szCs w:val="28"/>
        </w:rPr>
        <w:t>发布公告的媒介</w:t>
      </w:r>
      <w:bookmarkEnd w:id="6"/>
    </w:p>
    <w:p w:rsidR="00025FD1" w:rsidRDefault="008B2472">
      <w:pPr>
        <w:tabs>
          <w:tab w:val="left" w:pos="620"/>
        </w:tabs>
        <w:spacing w:line="391" w:lineRule="exact"/>
        <w:ind w:firstLineChars="200" w:firstLine="400"/>
        <w:rPr>
          <w:sz w:val="20"/>
          <w:szCs w:val="20"/>
        </w:rPr>
      </w:pPr>
      <w:r>
        <w:rPr>
          <w:rFonts w:hint="eastAsia"/>
          <w:sz w:val="20"/>
          <w:szCs w:val="20"/>
        </w:rPr>
        <w:t>本次招标采取公开招标方式，招标代理机构仅在“中国采购与招标网”</w:t>
      </w:r>
      <w:r>
        <w:rPr>
          <w:rFonts w:hint="eastAsia"/>
          <w:sz w:val="20"/>
          <w:szCs w:val="20"/>
        </w:rPr>
        <w:t>(www.chin</w:t>
      </w:r>
      <w:r>
        <w:rPr>
          <w:sz w:val="20"/>
          <w:szCs w:val="20"/>
        </w:rPr>
        <w:t>a</w:t>
      </w:r>
      <w:r>
        <w:rPr>
          <w:rFonts w:hint="eastAsia"/>
          <w:sz w:val="20"/>
          <w:szCs w:val="20"/>
        </w:rPr>
        <w:t>bidding.com.cn)</w:t>
      </w:r>
      <w:r>
        <w:rPr>
          <w:rFonts w:hint="eastAsia"/>
          <w:sz w:val="20"/>
          <w:szCs w:val="20"/>
        </w:rPr>
        <w:t>、“国家电网公司电子商务平台”</w:t>
      </w:r>
      <w:r>
        <w:rPr>
          <w:rFonts w:hint="eastAsia"/>
          <w:sz w:val="20"/>
          <w:szCs w:val="20"/>
        </w:rPr>
        <w:t>(http://ecp.sgcc.com.cn)</w:t>
      </w:r>
      <w:r>
        <w:rPr>
          <w:rFonts w:hint="eastAsia"/>
          <w:sz w:val="20"/>
          <w:szCs w:val="20"/>
        </w:rPr>
        <w:t>、</w:t>
      </w:r>
      <w:r>
        <w:rPr>
          <w:rFonts w:hint="eastAsia"/>
          <w:color w:val="000000"/>
          <w:sz w:val="20"/>
          <w:szCs w:val="20"/>
        </w:rPr>
        <w:t>“中国招标投标公共服务平台”</w:t>
      </w:r>
      <w:r>
        <w:rPr>
          <w:rFonts w:hint="eastAsia"/>
          <w:sz w:val="20"/>
          <w:szCs w:val="20"/>
        </w:rPr>
        <w:t>上发布招标公告，招标公告将明确对投标人的资格要求、发售招标文件的日期和地点、投标、开标等事宜。</w:t>
      </w:r>
    </w:p>
    <w:p w:rsidR="00025FD1" w:rsidRDefault="008B2472">
      <w:pPr>
        <w:widowControl/>
        <w:tabs>
          <w:tab w:val="left" w:pos="760"/>
        </w:tabs>
        <w:spacing w:line="390" w:lineRule="exact"/>
        <w:ind w:firstLineChars="149" w:firstLine="419"/>
        <w:jc w:val="left"/>
        <w:rPr>
          <w:rFonts w:ascii="黑体" w:eastAsia="黑体" w:hAnsi="黑体" w:cs="黑体"/>
          <w:b/>
          <w:bCs/>
          <w:color w:val="000000"/>
          <w:kern w:val="0"/>
          <w:sz w:val="28"/>
          <w:szCs w:val="28"/>
        </w:rPr>
      </w:pPr>
      <w:r>
        <w:rPr>
          <w:rFonts w:ascii="黑体" w:eastAsia="黑体" w:hAnsi="黑体" w:cs="黑体"/>
          <w:b/>
          <w:bCs/>
          <w:color w:val="000000"/>
          <w:kern w:val="0"/>
          <w:sz w:val="28"/>
          <w:szCs w:val="28"/>
        </w:rPr>
        <w:t>8.</w:t>
      </w:r>
      <w:r>
        <w:rPr>
          <w:rFonts w:ascii="黑体" w:eastAsia="黑体" w:hAnsi="黑体" w:cs="黑体" w:hint="eastAsia"/>
          <w:b/>
          <w:bCs/>
          <w:color w:val="000000"/>
          <w:kern w:val="0"/>
          <w:sz w:val="28"/>
          <w:szCs w:val="28"/>
        </w:rPr>
        <w:t>其他事项</w:t>
      </w:r>
    </w:p>
    <w:p w:rsidR="00025FD1" w:rsidRDefault="008B2472">
      <w:pPr>
        <w:tabs>
          <w:tab w:val="left" w:pos="620"/>
        </w:tabs>
        <w:spacing w:line="391" w:lineRule="exact"/>
        <w:ind w:firstLineChars="250" w:firstLine="500"/>
        <w:rPr>
          <w:sz w:val="20"/>
          <w:szCs w:val="20"/>
        </w:rPr>
      </w:pPr>
      <w:r>
        <w:rPr>
          <w:rFonts w:hint="eastAsia"/>
          <w:sz w:val="20"/>
          <w:szCs w:val="20"/>
        </w:rPr>
        <w:t>8.1</w:t>
      </w:r>
      <w:r>
        <w:rPr>
          <w:rFonts w:hint="eastAsia"/>
          <w:sz w:val="20"/>
          <w:szCs w:val="20"/>
        </w:rPr>
        <w:t>合规声明：</w:t>
      </w:r>
      <w:r>
        <w:rPr>
          <w:sz w:val="20"/>
          <w:szCs w:val="20"/>
        </w:rPr>
        <w:t>招标文件（包括商务部分和技术部分）不符合国家法律法规规定的，以国家法律法规规定为准。</w:t>
      </w:r>
    </w:p>
    <w:p w:rsidR="00025FD1" w:rsidRDefault="008B2472">
      <w:pPr>
        <w:tabs>
          <w:tab w:val="left" w:pos="620"/>
        </w:tabs>
        <w:spacing w:line="360" w:lineRule="auto"/>
        <w:ind w:firstLineChars="250" w:firstLine="500"/>
        <w:rPr>
          <w:sz w:val="20"/>
          <w:szCs w:val="20"/>
        </w:rPr>
      </w:pPr>
      <w:r>
        <w:rPr>
          <w:sz w:val="20"/>
          <w:szCs w:val="20"/>
        </w:rPr>
        <w:t>8</w:t>
      </w:r>
      <w:r>
        <w:rPr>
          <w:rFonts w:hint="eastAsia"/>
          <w:sz w:val="20"/>
          <w:szCs w:val="20"/>
        </w:rPr>
        <w:t>.2</w:t>
      </w:r>
      <w:r>
        <w:rPr>
          <w:rFonts w:hint="eastAsia"/>
          <w:sz w:val="20"/>
          <w:szCs w:val="20"/>
        </w:rPr>
        <w:t>如招标文件中其他章节内容与本章内容有不一致的，以本章内容为准。</w:t>
      </w:r>
    </w:p>
    <w:p w:rsidR="00025FD1" w:rsidRDefault="008B2472">
      <w:pPr>
        <w:adjustRightInd w:val="0"/>
        <w:snapToGrid w:val="0"/>
        <w:spacing w:line="360" w:lineRule="auto"/>
        <w:ind w:firstLineChars="231" w:firstLine="462"/>
        <w:rPr>
          <w:sz w:val="20"/>
          <w:szCs w:val="20"/>
        </w:rPr>
      </w:pPr>
      <w:r>
        <w:rPr>
          <w:rFonts w:hint="eastAsia"/>
          <w:sz w:val="20"/>
          <w:szCs w:val="20"/>
        </w:rPr>
        <w:t>8.3</w:t>
      </w:r>
      <w:r>
        <w:rPr>
          <w:rFonts w:hint="eastAsia"/>
          <w:sz w:val="20"/>
          <w:szCs w:val="20"/>
        </w:rPr>
        <w:t>增加了专用合同条款（见附件</w:t>
      </w:r>
      <w:r>
        <w:rPr>
          <w:rFonts w:hint="eastAsia"/>
          <w:sz w:val="20"/>
          <w:szCs w:val="20"/>
        </w:rPr>
        <w:t>2</w:t>
      </w:r>
      <w:r>
        <w:rPr>
          <w:rFonts w:hint="eastAsia"/>
          <w:sz w:val="20"/>
          <w:szCs w:val="20"/>
        </w:rPr>
        <w:t>），专用合同条款是对通用合同条款的修改或补充。</w:t>
      </w:r>
    </w:p>
    <w:p w:rsidR="00025FD1" w:rsidRDefault="008B2472">
      <w:pPr>
        <w:adjustRightInd w:val="0"/>
        <w:snapToGrid w:val="0"/>
        <w:spacing w:line="360" w:lineRule="auto"/>
        <w:ind w:firstLineChars="231" w:firstLine="462"/>
        <w:rPr>
          <w:sz w:val="20"/>
          <w:szCs w:val="20"/>
        </w:rPr>
      </w:pPr>
      <w:r>
        <w:rPr>
          <w:rFonts w:hint="eastAsia"/>
          <w:sz w:val="20"/>
          <w:szCs w:val="20"/>
        </w:rPr>
        <w:t>8.4</w:t>
      </w:r>
      <w:r>
        <w:rPr>
          <w:rFonts w:hint="eastAsia"/>
          <w:sz w:val="20"/>
          <w:szCs w:val="20"/>
        </w:rPr>
        <w:t>如果投标人在任何时候，被发现有不满足招标文件要求的，招标人有权取消其中标资格或解除合同。</w:t>
      </w:r>
    </w:p>
    <w:p w:rsidR="00025FD1" w:rsidRDefault="008B2472">
      <w:pPr>
        <w:adjustRightInd w:val="0"/>
        <w:snapToGrid w:val="0"/>
        <w:spacing w:line="360" w:lineRule="auto"/>
        <w:ind w:firstLineChars="231" w:firstLine="462"/>
        <w:rPr>
          <w:sz w:val="20"/>
          <w:szCs w:val="20"/>
        </w:rPr>
      </w:pPr>
      <w:r>
        <w:rPr>
          <w:rFonts w:hint="eastAsia"/>
          <w:sz w:val="20"/>
          <w:szCs w:val="20"/>
        </w:rPr>
        <w:t>8.5</w:t>
      </w:r>
      <w:r>
        <w:rPr>
          <w:rFonts w:hint="eastAsia"/>
          <w:sz w:val="20"/>
          <w:szCs w:val="20"/>
        </w:rPr>
        <w:t>付款方式：招标人将以承兑汇票和现金的方式履行付款义务，承兑汇票支付比例将占合同金额的</w:t>
      </w:r>
      <w:r>
        <w:rPr>
          <w:rFonts w:hint="eastAsia"/>
          <w:sz w:val="20"/>
          <w:szCs w:val="20"/>
        </w:rPr>
        <w:t>70%</w:t>
      </w:r>
      <w:r>
        <w:rPr>
          <w:rFonts w:hint="eastAsia"/>
          <w:sz w:val="20"/>
          <w:szCs w:val="20"/>
        </w:rPr>
        <w:t>以上。</w:t>
      </w:r>
    </w:p>
    <w:p w:rsidR="00025FD1" w:rsidRDefault="008B2472">
      <w:pPr>
        <w:adjustRightInd w:val="0"/>
        <w:snapToGrid w:val="0"/>
        <w:spacing w:line="360" w:lineRule="auto"/>
        <w:ind w:firstLineChars="231" w:firstLine="462"/>
        <w:rPr>
          <w:sz w:val="20"/>
          <w:szCs w:val="20"/>
        </w:rPr>
      </w:pPr>
      <w:r>
        <w:rPr>
          <w:rFonts w:hint="eastAsia"/>
          <w:sz w:val="20"/>
          <w:szCs w:val="20"/>
        </w:rPr>
        <w:t>8.6</w:t>
      </w:r>
      <w:r>
        <w:rPr>
          <w:rFonts w:hint="eastAsia"/>
          <w:sz w:val="20"/>
          <w:szCs w:val="20"/>
        </w:rPr>
        <w:t>标书售价一览表详见附件</w:t>
      </w:r>
    </w:p>
    <w:p w:rsidR="00025FD1" w:rsidRDefault="008B2472">
      <w:pPr>
        <w:adjustRightInd w:val="0"/>
        <w:snapToGrid w:val="0"/>
        <w:spacing w:line="360" w:lineRule="auto"/>
        <w:ind w:firstLineChars="231" w:firstLine="462"/>
        <w:rPr>
          <w:color w:val="0000FF"/>
        </w:rPr>
      </w:pPr>
      <w:bookmarkStart w:id="7" w:name="_Toc286333067"/>
      <w:r>
        <w:rPr>
          <w:rFonts w:hint="eastAsia"/>
          <w:sz w:val="20"/>
          <w:szCs w:val="20"/>
        </w:rPr>
        <w:t>8.7</w:t>
      </w:r>
      <w:r>
        <w:rPr>
          <w:rFonts w:hint="eastAsia"/>
          <w:sz w:val="20"/>
          <w:szCs w:val="20"/>
        </w:rPr>
        <w:t>本次招标各标包设最高限价，最高投标限价为含税单价，标投标人行含税单价报价超过最高投标限价的，视为报价超限，其投标作否决处理</w:t>
      </w:r>
      <w:r>
        <w:rPr>
          <w:rFonts w:hint="eastAsia"/>
          <w:sz w:val="20"/>
          <w:szCs w:val="20"/>
        </w:rPr>
        <w:t>,</w:t>
      </w:r>
      <w:r>
        <w:rPr>
          <w:rFonts w:hint="eastAsia"/>
          <w:sz w:val="20"/>
          <w:szCs w:val="20"/>
        </w:rPr>
        <w:t>设置最高限价详见下表：</w:t>
      </w:r>
    </w:p>
    <w:p w:rsidR="00025FD1" w:rsidRDefault="00025FD1">
      <w:pPr>
        <w:jc w:val="left"/>
        <w:rPr>
          <w:rFonts w:eastAsia="黑体"/>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1054"/>
        <w:gridCol w:w="3654"/>
        <w:gridCol w:w="1430"/>
        <w:gridCol w:w="1701"/>
        <w:gridCol w:w="1134"/>
      </w:tblGrid>
      <w:tr w:rsidR="007A3D14" w:rsidTr="007A3D14">
        <w:trPr>
          <w:trHeight w:val="720"/>
          <w:jc w:val="center"/>
        </w:trPr>
        <w:tc>
          <w:tcPr>
            <w:tcW w:w="747" w:type="dxa"/>
            <w:shd w:val="clear" w:color="auto" w:fill="D8D8D8"/>
            <w:vAlign w:val="center"/>
            <w:hideMark/>
          </w:tcPr>
          <w:p w:rsidR="007A3D14" w:rsidRDefault="007A3D14">
            <w:pPr>
              <w:widowControl/>
              <w:jc w:val="center"/>
              <w:rPr>
                <w:rFonts w:ascii="宋体" w:hAnsi="宋体"/>
                <w:b/>
                <w:bCs/>
                <w:color w:val="0000FF"/>
                <w:kern w:val="0"/>
                <w:sz w:val="18"/>
                <w:szCs w:val="18"/>
              </w:rPr>
            </w:pPr>
            <w:r>
              <w:rPr>
                <w:rFonts w:ascii="宋体" w:hAnsi="宋体" w:hint="eastAsia"/>
                <w:b/>
                <w:bCs/>
                <w:color w:val="0000FF"/>
                <w:kern w:val="0"/>
                <w:sz w:val="18"/>
                <w:szCs w:val="18"/>
              </w:rPr>
              <w:t>序号</w:t>
            </w:r>
          </w:p>
        </w:tc>
        <w:tc>
          <w:tcPr>
            <w:tcW w:w="1054" w:type="dxa"/>
            <w:shd w:val="clear" w:color="auto" w:fill="D8D8D8"/>
            <w:vAlign w:val="center"/>
            <w:hideMark/>
          </w:tcPr>
          <w:p w:rsidR="007A3D14" w:rsidRDefault="007A3D14">
            <w:pPr>
              <w:widowControl/>
              <w:jc w:val="center"/>
              <w:rPr>
                <w:rFonts w:ascii="宋体" w:hAnsi="宋体"/>
                <w:b/>
                <w:bCs/>
                <w:color w:val="0000FF"/>
                <w:kern w:val="0"/>
                <w:sz w:val="18"/>
                <w:szCs w:val="18"/>
              </w:rPr>
            </w:pPr>
            <w:r>
              <w:rPr>
                <w:rFonts w:ascii="宋体" w:hAnsi="宋体" w:hint="eastAsia"/>
                <w:b/>
                <w:bCs/>
                <w:color w:val="0000FF"/>
                <w:kern w:val="0"/>
                <w:sz w:val="18"/>
                <w:szCs w:val="18"/>
              </w:rPr>
              <w:t>包名</w:t>
            </w:r>
          </w:p>
        </w:tc>
        <w:tc>
          <w:tcPr>
            <w:tcW w:w="3654" w:type="dxa"/>
            <w:shd w:val="clear" w:color="auto" w:fill="D8D8D8"/>
            <w:vAlign w:val="center"/>
            <w:hideMark/>
          </w:tcPr>
          <w:p w:rsidR="007A3D14" w:rsidRDefault="007A3D14">
            <w:pPr>
              <w:widowControl/>
              <w:jc w:val="center"/>
              <w:rPr>
                <w:rFonts w:ascii="宋体" w:hAnsi="宋体"/>
                <w:b/>
                <w:bCs/>
                <w:color w:val="0000FF"/>
                <w:kern w:val="0"/>
                <w:sz w:val="18"/>
                <w:szCs w:val="18"/>
              </w:rPr>
            </w:pPr>
            <w:r>
              <w:rPr>
                <w:rFonts w:ascii="宋体" w:hAnsi="宋体" w:hint="eastAsia"/>
                <w:b/>
                <w:bCs/>
                <w:color w:val="0000FF"/>
                <w:kern w:val="0"/>
                <w:sz w:val="18"/>
                <w:szCs w:val="18"/>
              </w:rPr>
              <w:t>项目名称</w:t>
            </w:r>
          </w:p>
        </w:tc>
        <w:tc>
          <w:tcPr>
            <w:tcW w:w="1430" w:type="dxa"/>
            <w:shd w:val="clear" w:color="auto" w:fill="D8D8D8"/>
            <w:vAlign w:val="center"/>
            <w:hideMark/>
          </w:tcPr>
          <w:p w:rsidR="007A3D14" w:rsidRDefault="007A3D14">
            <w:pPr>
              <w:widowControl/>
              <w:jc w:val="center"/>
              <w:rPr>
                <w:rFonts w:ascii="宋体" w:hAnsi="宋体"/>
                <w:b/>
                <w:bCs/>
                <w:color w:val="0000FF"/>
                <w:kern w:val="0"/>
                <w:sz w:val="18"/>
                <w:szCs w:val="18"/>
              </w:rPr>
            </w:pPr>
            <w:r>
              <w:rPr>
                <w:rFonts w:ascii="宋体" w:hAnsi="宋体" w:hint="eastAsia"/>
                <w:b/>
                <w:bCs/>
                <w:color w:val="0000FF"/>
                <w:kern w:val="0"/>
                <w:sz w:val="18"/>
                <w:szCs w:val="18"/>
              </w:rPr>
              <w:t>项目单位</w:t>
            </w:r>
          </w:p>
        </w:tc>
        <w:tc>
          <w:tcPr>
            <w:tcW w:w="1701" w:type="dxa"/>
            <w:shd w:val="clear" w:color="auto" w:fill="D8D8D8"/>
            <w:vAlign w:val="center"/>
            <w:hideMark/>
          </w:tcPr>
          <w:p w:rsidR="007A3D14" w:rsidRDefault="007A3D14">
            <w:pPr>
              <w:widowControl/>
              <w:jc w:val="center"/>
              <w:rPr>
                <w:rFonts w:ascii="宋体" w:hAnsi="宋体"/>
                <w:b/>
                <w:bCs/>
                <w:color w:val="0000FF"/>
                <w:kern w:val="0"/>
                <w:sz w:val="18"/>
                <w:szCs w:val="18"/>
              </w:rPr>
            </w:pPr>
            <w:r>
              <w:rPr>
                <w:rFonts w:ascii="宋体" w:hAnsi="宋体" w:hint="eastAsia"/>
                <w:b/>
                <w:bCs/>
                <w:color w:val="0000FF"/>
                <w:kern w:val="0"/>
                <w:sz w:val="18"/>
                <w:szCs w:val="18"/>
              </w:rPr>
              <w:t>技术ID号</w:t>
            </w:r>
          </w:p>
        </w:tc>
        <w:tc>
          <w:tcPr>
            <w:tcW w:w="1134" w:type="dxa"/>
            <w:shd w:val="clear" w:color="auto" w:fill="D8D8D8"/>
            <w:vAlign w:val="center"/>
            <w:hideMark/>
          </w:tcPr>
          <w:p w:rsidR="007A3D14" w:rsidRDefault="007A3D14">
            <w:pPr>
              <w:widowControl/>
              <w:ind w:firstLineChars="18" w:firstLine="33"/>
              <w:jc w:val="center"/>
              <w:rPr>
                <w:rFonts w:ascii="宋体" w:hAnsi="宋体"/>
                <w:b/>
                <w:bCs/>
                <w:color w:val="0000FF"/>
                <w:kern w:val="0"/>
                <w:sz w:val="18"/>
                <w:szCs w:val="18"/>
              </w:rPr>
            </w:pPr>
            <w:r>
              <w:rPr>
                <w:rFonts w:ascii="宋体" w:hAnsi="宋体" w:hint="eastAsia"/>
                <w:b/>
                <w:bCs/>
                <w:color w:val="0000FF"/>
                <w:kern w:val="0"/>
                <w:sz w:val="18"/>
                <w:szCs w:val="18"/>
              </w:rPr>
              <w:t>最高限价含税单价（万元）</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hint="eastAsia"/>
                <w:sz w:val="20"/>
                <w:szCs w:val="20"/>
              </w:rPr>
              <w:t>1</w:t>
            </w:r>
          </w:p>
        </w:tc>
        <w:tc>
          <w:tcPr>
            <w:tcW w:w="1054" w:type="dxa"/>
            <w:vAlign w:val="center"/>
            <w:hideMark/>
          </w:tcPr>
          <w:p w:rsidR="007A3D14" w:rsidRDefault="007A3D14">
            <w:pPr>
              <w:jc w:val="center"/>
              <w:rPr>
                <w:rFonts w:ascii="宋体" w:hAnsi="宋体" w:cs="Arial"/>
                <w:sz w:val="20"/>
                <w:szCs w:val="20"/>
              </w:rPr>
            </w:pPr>
            <w:r>
              <w:rPr>
                <w:rFonts w:cs="Arial" w:hint="eastAsia"/>
                <w:sz w:val="20"/>
                <w:szCs w:val="20"/>
              </w:rPr>
              <w:t>变电在线监测装置一</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±800KV</w:t>
            </w:r>
            <w:r>
              <w:rPr>
                <w:rFonts w:ascii="宋体" w:hAnsi="宋体" w:cs="Arial"/>
                <w:sz w:val="20"/>
                <w:szCs w:val="20"/>
              </w:rPr>
              <w:t>灵州换流站直流开关振荡回路避雷器在线监测系统建设</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29GH-500063754-00001</w:t>
            </w:r>
          </w:p>
        </w:tc>
        <w:tc>
          <w:tcPr>
            <w:tcW w:w="1134" w:type="dxa"/>
            <w:vAlign w:val="center"/>
            <w:hideMark/>
          </w:tcPr>
          <w:p w:rsidR="007A3D14" w:rsidRDefault="007A3D14">
            <w:pPr>
              <w:jc w:val="center"/>
              <w:rPr>
                <w:rFonts w:ascii="宋体" w:hAnsi="宋体"/>
                <w:sz w:val="20"/>
                <w:szCs w:val="20"/>
              </w:rPr>
            </w:pPr>
            <w:r>
              <w:rPr>
                <w:rFonts w:hint="eastAsia"/>
                <w:sz w:val="20"/>
                <w:szCs w:val="20"/>
              </w:rPr>
              <w:t>326</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hint="eastAsia"/>
                <w:sz w:val="20"/>
                <w:szCs w:val="20"/>
              </w:rPr>
              <w:t>2</w:t>
            </w:r>
          </w:p>
        </w:tc>
        <w:tc>
          <w:tcPr>
            <w:tcW w:w="1044" w:type="dxa"/>
            <w:vMerge w:val="restart"/>
            <w:vAlign w:val="center"/>
            <w:hideMark/>
          </w:tcPr>
          <w:p w:rsidR="007A3D14" w:rsidRDefault="007A3D14">
            <w:pPr>
              <w:jc w:val="center"/>
              <w:rPr>
                <w:rFonts w:ascii="宋体" w:hAnsi="宋体" w:cs="Arial"/>
                <w:sz w:val="20"/>
                <w:szCs w:val="20"/>
              </w:rPr>
            </w:pPr>
            <w:r>
              <w:rPr>
                <w:rFonts w:cs="Arial" w:hint="eastAsia"/>
                <w:sz w:val="20"/>
                <w:szCs w:val="20"/>
              </w:rPr>
              <w:t>变电在线监测装置二</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国网宁夏石嘴山供电公司</w:t>
            </w:r>
            <w:r>
              <w:rPr>
                <w:rFonts w:ascii="Arial" w:hAnsi="Arial" w:cs="Arial"/>
                <w:sz w:val="20"/>
                <w:szCs w:val="20"/>
              </w:rPr>
              <w:t>220KV</w:t>
            </w:r>
            <w:r>
              <w:rPr>
                <w:rFonts w:ascii="宋体" w:hAnsi="宋体" w:cs="Arial"/>
                <w:sz w:val="20"/>
                <w:szCs w:val="20"/>
              </w:rPr>
              <w:t>惠农变</w:t>
            </w:r>
            <w:r>
              <w:rPr>
                <w:rFonts w:ascii="Arial" w:hAnsi="Arial" w:cs="Arial"/>
                <w:sz w:val="20"/>
                <w:szCs w:val="20"/>
              </w:rPr>
              <w:t>35KVI</w:t>
            </w:r>
            <w:r>
              <w:rPr>
                <w:rFonts w:ascii="宋体" w:hAnsi="宋体" w:cs="Arial"/>
                <w:sz w:val="20"/>
                <w:szCs w:val="20"/>
              </w:rPr>
              <w:t>、</w:t>
            </w:r>
            <w:r>
              <w:rPr>
                <w:rFonts w:ascii="Arial" w:hAnsi="Arial" w:cs="Arial"/>
                <w:sz w:val="20"/>
                <w:szCs w:val="20"/>
              </w:rPr>
              <w:t>II</w:t>
            </w:r>
            <w:r>
              <w:rPr>
                <w:rFonts w:ascii="宋体" w:hAnsi="宋体" w:cs="Arial"/>
                <w:sz w:val="20"/>
                <w:szCs w:val="20"/>
              </w:rPr>
              <w:t>段开关柜更换</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29GH-500008848-00001</w:t>
            </w:r>
          </w:p>
        </w:tc>
        <w:tc>
          <w:tcPr>
            <w:tcW w:w="1134" w:type="dxa"/>
            <w:vAlign w:val="center"/>
            <w:hideMark/>
          </w:tcPr>
          <w:p w:rsidR="007A3D14" w:rsidRDefault="007A3D14">
            <w:pPr>
              <w:jc w:val="center"/>
              <w:rPr>
                <w:rFonts w:ascii="Arial" w:hAnsi="Arial" w:cs="Arial"/>
                <w:sz w:val="20"/>
                <w:szCs w:val="20"/>
              </w:rPr>
            </w:pPr>
            <w:r>
              <w:rPr>
                <w:rFonts w:ascii="Arial" w:hAnsi="Arial" w:cs="Arial"/>
                <w:sz w:val="20"/>
                <w:szCs w:val="20"/>
              </w:rPr>
              <w:t>30</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宋体" w:hAnsi="宋体" w:cs="Arial"/>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国网宁夏石嘴山供电公司</w:t>
            </w:r>
            <w:r>
              <w:rPr>
                <w:rFonts w:ascii="Arial" w:hAnsi="Arial" w:cs="Arial"/>
                <w:sz w:val="20"/>
                <w:szCs w:val="20"/>
              </w:rPr>
              <w:t>110KV</w:t>
            </w:r>
            <w:r>
              <w:rPr>
                <w:rFonts w:ascii="宋体" w:hAnsi="宋体" w:cs="Arial"/>
                <w:sz w:val="20"/>
                <w:szCs w:val="20"/>
              </w:rPr>
              <w:t>西河桥变</w:t>
            </w:r>
            <w:r>
              <w:rPr>
                <w:rFonts w:ascii="Arial" w:hAnsi="Arial" w:cs="Arial"/>
                <w:sz w:val="20"/>
                <w:szCs w:val="20"/>
              </w:rPr>
              <w:t>35KV</w:t>
            </w:r>
            <w:r>
              <w:rPr>
                <w:rFonts w:ascii="宋体" w:hAnsi="宋体" w:cs="Arial"/>
                <w:sz w:val="20"/>
                <w:szCs w:val="20"/>
              </w:rPr>
              <w:t>开关柜改造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29GH-500008848-00001</w:t>
            </w:r>
          </w:p>
        </w:tc>
        <w:tc>
          <w:tcPr>
            <w:tcW w:w="1134" w:type="dxa"/>
            <w:vAlign w:val="center"/>
            <w:hideMark/>
          </w:tcPr>
          <w:p w:rsidR="007A3D14" w:rsidRDefault="007A3D14">
            <w:pPr>
              <w:jc w:val="center"/>
              <w:rPr>
                <w:rFonts w:ascii="Arial" w:hAnsi="Arial" w:cs="Arial"/>
                <w:sz w:val="20"/>
                <w:szCs w:val="20"/>
              </w:rPr>
            </w:pPr>
            <w:r>
              <w:rPr>
                <w:rFonts w:ascii="Arial" w:hAnsi="Arial" w:cs="Arial"/>
                <w:sz w:val="20"/>
                <w:szCs w:val="20"/>
              </w:rPr>
              <w:t>30</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lastRenderedPageBreak/>
              <w:t>3</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变电在线监测装置三</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国网宁夏石嘴山供电公司</w:t>
            </w:r>
            <w:r>
              <w:rPr>
                <w:rFonts w:ascii="Arial" w:hAnsi="Arial" w:cs="Arial"/>
                <w:sz w:val="20"/>
                <w:szCs w:val="20"/>
              </w:rPr>
              <w:t>220KV</w:t>
            </w:r>
            <w:r>
              <w:rPr>
                <w:rFonts w:ascii="宋体" w:hAnsi="宋体" w:cs="Arial"/>
                <w:sz w:val="20"/>
                <w:szCs w:val="20"/>
              </w:rPr>
              <w:t>河滨变</w:t>
            </w:r>
            <w:r>
              <w:rPr>
                <w:rFonts w:ascii="Arial" w:hAnsi="Arial" w:cs="Arial"/>
                <w:sz w:val="20"/>
                <w:szCs w:val="20"/>
              </w:rPr>
              <w:t>35KV</w:t>
            </w:r>
            <w:r>
              <w:rPr>
                <w:rFonts w:ascii="宋体" w:hAnsi="宋体" w:cs="Arial"/>
                <w:sz w:val="20"/>
                <w:szCs w:val="20"/>
              </w:rPr>
              <w:t>开关柜加装无线测温装置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29GH-500066436-00002</w:t>
            </w:r>
          </w:p>
        </w:tc>
        <w:tc>
          <w:tcPr>
            <w:tcW w:w="1134" w:type="dxa"/>
            <w:vAlign w:val="center"/>
            <w:hideMark/>
          </w:tcPr>
          <w:p w:rsidR="007A3D14" w:rsidRDefault="007A3D14">
            <w:pPr>
              <w:jc w:val="center"/>
              <w:rPr>
                <w:rFonts w:ascii="Arial" w:hAnsi="Arial" w:cs="Arial"/>
                <w:sz w:val="20"/>
                <w:szCs w:val="20"/>
              </w:rPr>
            </w:pPr>
            <w:r>
              <w:rPr>
                <w:rFonts w:ascii="Arial" w:hAnsi="Arial" w:cs="Arial"/>
                <w:sz w:val="20"/>
                <w:szCs w:val="20"/>
              </w:rPr>
              <w:t>24.95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国网宁夏石嘴山供电公司</w:t>
            </w:r>
            <w:r>
              <w:rPr>
                <w:rFonts w:ascii="Arial" w:hAnsi="Arial" w:cs="Arial"/>
                <w:sz w:val="20"/>
                <w:szCs w:val="20"/>
              </w:rPr>
              <w:t>220KV</w:t>
            </w:r>
            <w:r>
              <w:rPr>
                <w:rFonts w:ascii="宋体" w:hAnsi="宋体" w:cs="Arial"/>
                <w:sz w:val="20"/>
                <w:szCs w:val="20"/>
              </w:rPr>
              <w:t>步桥变电缆沟加装无线测温装置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29GH-500066436-00001</w:t>
            </w:r>
          </w:p>
        </w:tc>
        <w:tc>
          <w:tcPr>
            <w:tcW w:w="1134" w:type="dxa"/>
            <w:vAlign w:val="center"/>
            <w:hideMark/>
          </w:tcPr>
          <w:p w:rsidR="007A3D14" w:rsidRDefault="007A3D14">
            <w:pPr>
              <w:jc w:val="center"/>
              <w:rPr>
                <w:rFonts w:ascii="Arial" w:hAnsi="Arial" w:cs="Arial"/>
                <w:sz w:val="20"/>
                <w:szCs w:val="20"/>
              </w:rPr>
            </w:pPr>
            <w:r>
              <w:rPr>
                <w:rFonts w:ascii="Arial" w:hAnsi="Arial" w:cs="Arial"/>
                <w:sz w:val="20"/>
                <w:szCs w:val="20"/>
              </w:rPr>
              <w:t>22.9</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4</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线路在线监测装置一</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750KV</w:t>
            </w:r>
            <w:r>
              <w:rPr>
                <w:rFonts w:ascii="宋体" w:hAnsi="宋体" w:cs="Arial"/>
                <w:sz w:val="20"/>
                <w:szCs w:val="20"/>
              </w:rPr>
              <w:t>白黄</w:t>
            </w:r>
            <w:r>
              <w:rPr>
                <w:rFonts w:ascii="Arial" w:hAnsi="Arial" w:cs="Arial"/>
                <w:sz w:val="20"/>
                <w:szCs w:val="20"/>
              </w:rPr>
              <w:t>I</w:t>
            </w:r>
            <w:r>
              <w:rPr>
                <w:rFonts w:ascii="宋体" w:hAnsi="宋体" w:cs="Arial"/>
                <w:sz w:val="20"/>
                <w:szCs w:val="20"/>
              </w:rPr>
              <w:t>线等</w:t>
            </w:r>
            <w:r>
              <w:rPr>
                <w:rFonts w:ascii="Arial" w:hAnsi="Arial" w:cs="Arial"/>
                <w:sz w:val="20"/>
                <w:szCs w:val="20"/>
              </w:rPr>
              <w:t>15</w:t>
            </w:r>
            <w:r>
              <w:rPr>
                <w:rFonts w:ascii="宋体" w:hAnsi="宋体" w:cs="Arial"/>
                <w:sz w:val="20"/>
                <w:szCs w:val="20"/>
              </w:rPr>
              <w:t>条线路在线监测装置建设</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rFonts w:ascii="宋体" w:hAnsi="宋体"/>
                <w:sz w:val="20"/>
                <w:szCs w:val="20"/>
              </w:rPr>
            </w:pPr>
            <w:r>
              <w:rPr>
                <w:rFonts w:ascii="宋体" w:hAnsi="宋体" w:hint="eastAsia"/>
                <w:sz w:val="20"/>
                <w:szCs w:val="20"/>
              </w:rPr>
              <w:t>6</w:t>
            </w:r>
          </w:p>
        </w:tc>
      </w:tr>
      <w:tr w:rsidR="007A3D14" w:rsidTr="007A3D14">
        <w:trPr>
          <w:trHeight w:val="480"/>
          <w:jc w:val="center"/>
        </w:trPr>
        <w:tc>
          <w:tcPr>
            <w:tcW w:w="747"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5</w:t>
            </w:r>
          </w:p>
        </w:tc>
        <w:tc>
          <w:tcPr>
            <w:tcW w:w="105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线路在线监测装置二</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330KV</w:t>
            </w:r>
            <w:r>
              <w:rPr>
                <w:rFonts w:ascii="宋体" w:hAnsi="宋体" w:cs="Arial"/>
                <w:sz w:val="20"/>
                <w:szCs w:val="20"/>
              </w:rPr>
              <w:t>黄安</w:t>
            </w:r>
            <w:r>
              <w:rPr>
                <w:rFonts w:ascii="宋体" w:hAnsi="宋体" w:hint="eastAsia"/>
                <w:sz w:val="20"/>
                <w:szCs w:val="20"/>
              </w:rPr>
              <w:t>Ⅰ</w:t>
            </w:r>
            <w:r>
              <w:rPr>
                <w:rFonts w:ascii="Arial" w:hAnsi="Arial" w:cs="Arial"/>
                <w:sz w:val="20"/>
                <w:szCs w:val="20"/>
              </w:rPr>
              <w:t>线</w:t>
            </w:r>
            <w:r>
              <w:rPr>
                <w:rFonts w:ascii="Arial" w:hAnsi="Arial" w:cs="Arial"/>
                <w:sz w:val="20"/>
                <w:szCs w:val="20"/>
              </w:rPr>
              <w:t>#15~#17</w:t>
            </w:r>
            <w:r>
              <w:rPr>
                <w:rFonts w:ascii="宋体" w:hAnsi="宋体" w:cs="Arial"/>
                <w:sz w:val="20"/>
                <w:szCs w:val="20"/>
              </w:rPr>
              <w:t>、</w:t>
            </w:r>
            <w:r>
              <w:rPr>
                <w:rFonts w:ascii="Arial" w:hAnsi="Arial" w:cs="Arial"/>
                <w:sz w:val="20"/>
                <w:szCs w:val="20"/>
              </w:rPr>
              <w:t>#31~#33</w:t>
            </w:r>
            <w:r>
              <w:rPr>
                <w:rFonts w:ascii="宋体" w:hAnsi="宋体" w:cs="Arial"/>
                <w:sz w:val="20"/>
                <w:szCs w:val="20"/>
              </w:rPr>
              <w:t>、</w:t>
            </w:r>
            <w:r>
              <w:rPr>
                <w:rFonts w:ascii="Arial" w:hAnsi="Arial" w:cs="Arial"/>
                <w:sz w:val="20"/>
                <w:szCs w:val="20"/>
              </w:rPr>
              <w:t>#83~#85</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szCs w:val="21"/>
              </w:rPr>
            </w:pPr>
            <w:r>
              <w:rPr>
                <w:rFonts w:ascii="宋体" w:hAnsi="宋体" w:hint="eastAsia"/>
                <w:sz w:val="20"/>
                <w:szCs w:val="20"/>
              </w:rPr>
              <w:t>6</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330KV</w:t>
            </w:r>
            <w:r>
              <w:rPr>
                <w:rFonts w:ascii="宋体" w:hAnsi="宋体" w:cs="Arial"/>
                <w:sz w:val="20"/>
                <w:szCs w:val="20"/>
              </w:rPr>
              <w:t>黄侯</w:t>
            </w:r>
            <w:r>
              <w:rPr>
                <w:rFonts w:ascii="宋体" w:hAnsi="宋体" w:hint="eastAsia"/>
                <w:sz w:val="20"/>
                <w:szCs w:val="20"/>
              </w:rPr>
              <w:t>Ⅰ</w:t>
            </w:r>
            <w:r>
              <w:rPr>
                <w:rFonts w:ascii="Arial" w:hAnsi="Arial" w:cs="Arial"/>
                <w:sz w:val="20"/>
                <w:szCs w:val="20"/>
              </w:rPr>
              <w:t>线</w:t>
            </w:r>
            <w:r>
              <w:rPr>
                <w:rFonts w:ascii="Arial" w:hAnsi="Arial" w:cs="Arial"/>
                <w:sz w:val="20"/>
                <w:szCs w:val="20"/>
              </w:rPr>
              <w:t>#60-#62</w:t>
            </w:r>
            <w:r>
              <w:rPr>
                <w:rFonts w:ascii="宋体" w:hAnsi="宋体" w:cs="Arial"/>
                <w:sz w:val="20"/>
                <w:szCs w:val="20"/>
              </w:rPr>
              <w:t>杆塔改造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szCs w:val="21"/>
              </w:rPr>
            </w:pPr>
            <w:r>
              <w:rPr>
                <w:rFonts w:ascii="宋体" w:hAnsi="宋体" w:hint="eastAsia"/>
                <w:sz w:val="20"/>
                <w:szCs w:val="20"/>
              </w:rPr>
              <w:t>6</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330KV</w:t>
            </w:r>
            <w:r>
              <w:rPr>
                <w:rFonts w:ascii="宋体" w:hAnsi="宋体" w:cs="Arial"/>
                <w:sz w:val="20"/>
                <w:szCs w:val="20"/>
              </w:rPr>
              <w:t>清启</w:t>
            </w:r>
            <w:r>
              <w:rPr>
                <w:rFonts w:ascii="宋体" w:hAnsi="宋体" w:hint="eastAsia"/>
                <w:sz w:val="20"/>
                <w:szCs w:val="20"/>
              </w:rPr>
              <w:t>Ⅱ</w:t>
            </w:r>
            <w:r>
              <w:rPr>
                <w:rFonts w:ascii="Arial" w:hAnsi="Arial" w:cs="Arial"/>
                <w:sz w:val="20"/>
                <w:szCs w:val="20"/>
              </w:rPr>
              <w:t>线</w:t>
            </w:r>
            <w:r>
              <w:rPr>
                <w:rFonts w:ascii="Arial" w:hAnsi="Arial" w:cs="Arial"/>
                <w:sz w:val="20"/>
                <w:szCs w:val="20"/>
              </w:rPr>
              <w:t>#54-#56</w:t>
            </w:r>
            <w:r>
              <w:rPr>
                <w:rFonts w:ascii="宋体" w:hAnsi="宋体" w:cs="Arial"/>
                <w:sz w:val="20"/>
                <w:szCs w:val="20"/>
              </w:rPr>
              <w:t>、</w:t>
            </w:r>
            <w:r>
              <w:rPr>
                <w:rFonts w:ascii="Arial" w:hAnsi="Arial" w:cs="Arial"/>
                <w:sz w:val="20"/>
                <w:szCs w:val="20"/>
              </w:rPr>
              <w:t>#180-#182</w:t>
            </w:r>
            <w:r>
              <w:rPr>
                <w:rFonts w:ascii="宋体" w:hAnsi="宋体" w:cs="Arial"/>
                <w:sz w:val="20"/>
                <w:szCs w:val="20"/>
              </w:rPr>
              <w:t>杆塔改造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szCs w:val="21"/>
              </w:rPr>
            </w:pPr>
            <w:r>
              <w:rPr>
                <w:rFonts w:ascii="宋体" w:hAnsi="宋体" w:hint="eastAsia"/>
                <w:sz w:val="20"/>
                <w:szCs w:val="20"/>
              </w:rPr>
              <w:t>6</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330KV</w:t>
            </w:r>
            <w:r>
              <w:rPr>
                <w:rFonts w:ascii="宋体" w:hAnsi="宋体" w:cs="Arial"/>
                <w:sz w:val="20"/>
                <w:szCs w:val="20"/>
              </w:rPr>
              <w:t>大侯</w:t>
            </w:r>
            <w:r>
              <w:rPr>
                <w:rFonts w:ascii="宋体" w:hAnsi="宋体" w:hint="eastAsia"/>
                <w:sz w:val="20"/>
                <w:szCs w:val="20"/>
              </w:rPr>
              <w:t>Ⅰ</w:t>
            </w:r>
            <w:r>
              <w:rPr>
                <w:rFonts w:ascii="Arial" w:hAnsi="Arial" w:cs="Arial"/>
                <w:sz w:val="20"/>
                <w:szCs w:val="20"/>
              </w:rPr>
              <w:t>线等</w:t>
            </w:r>
            <w:r>
              <w:rPr>
                <w:rFonts w:ascii="Arial" w:hAnsi="Arial" w:cs="Arial"/>
                <w:sz w:val="20"/>
                <w:szCs w:val="20"/>
              </w:rPr>
              <w:t>14</w:t>
            </w:r>
            <w:r>
              <w:rPr>
                <w:rFonts w:ascii="宋体" w:hAnsi="宋体" w:cs="Arial"/>
                <w:sz w:val="20"/>
                <w:szCs w:val="20"/>
              </w:rPr>
              <w:t>条线路在线监测装置建设</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szCs w:val="21"/>
              </w:rPr>
            </w:pPr>
            <w:r>
              <w:rPr>
                <w:rFonts w:ascii="宋体" w:hAnsi="宋体" w:hint="eastAsia"/>
                <w:sz w:val="20"/>
                <w:szCs w:val="20"/>
              </w:rPr>
              <w:t>6</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国网宁夏宁东供电公司</w:t>
            </w:r>
            <w:r>
              <w:rPr>
                <w:rFonts w:ascii="Arial" w:hAnsi="Arial" w:cs="Arial"/>
                <w:sz w:val="20"/>
                <w:szCs w:val="20"/>
              </w:rPr>
              <w:t>110KV</w:t>
            </w:r>
            <w:r>
              <w:rPr>
                <w:rFonts w:ascii="宋体" w:hAnsi="宋体" w:cs="Arial"/>
                <w:sz w:val="20"/>
                <w:szCs w:val="20"/>
              </w:rPr>
              <w:t>坡惠</w:t>
            </w:r>
            <w:r>
              <w:rPr>
                <w:rFonts w:ascii="Arial" w:hAnsi="Arial" w:cs="Arial"/>
                <w:sz w:val="20"/>
                <w:szCs w:val="20"/>
              </w:rPr>
              <w:t>I</w:t>
            </w:r>
            <w:r>
              <w:rPr>
                <w:rFonts w:ascii="宋体" w:hAnsi="宋体" w:cs="Arial"/>
                <w:sz w:val="20"/>
                <w:szCs w:val="20"/>
              </w:rPr>
              <w:t>线</w:t>
            </w:r>
            <w:r>
              <w:rPr>
                <w:rFonts w:ascii="Arial" w:hAnsi="Arial" w:cs="Arial"/>
                <w:sz w:val="20"/>
                <w:szCs w:val="20"/>
              </w:rPr>
              <w:t>148#-149#</w:t>
            </w:r>
            <w:r>
              <w:rPr>
                <w:rFonts w:ascii="宋体" w:hAnsi="宋体" w:cs="Arial"/>
                <w:sz w:val="20"/>
                <w:szCs w:val="20"/>
              </w:rPr>
              <w:t>线路杆塔改造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rFonts w:ascii="宋体" w:hAnsi="宋体"/>
                <w:sz w:val="20"/>
                <w:szCs w:val="20"/>
              </w:rPr>
            </w:pPr>
            <w:r>
              <w:rPr>
                <w:rFonts w:ascii="宋体" w:hAnsi="宋体" w:hint="eastAsia"/>
                <w:sz w:val="20"/>
                <w:szCs w:val="20"/>
              </w:rPr>
              <w:t>6</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国网宁夏宁东供电公司</w:t>
            </w:r>
            <w:r>
              <w:rPr>
                <w:rFonts w:ascii="Arial" w:hAnsi="Arial" w:cs="Arial"/>
                <w:sz w:val="20"/>
                <w:szCs w:val="20"/>
              </w:rPr>
              <w:t>110KV</w:t>
            </w:r>
            <w:r>
              <w:rPr>
                <w:rFonts w:ascii="宋体" w:hAnsi="宋体" w:cs="Arial"/>
                <w:sz w:val="20"/>
                <w:szCs w:val="20"/>
              </w:rPr>
              <w:t>蒋岳牵线</w:t>
            </w:r>
            <w:r>
              <w:rPr>
                <w:rFonts w:ascii="Arial" w:hAnsi="Arial" w:cs="Arial"/>
                <w:sz w:val="20"/>
                <w:szCs w:val="20"/>
              </w:rPr>
              <w:t>11#-15#</w:t>
            </w:r>
            <w:r>
              <w:rPr>
                <w:rFonts w:ascii="宋体" w:hAnsi="宋体" w:cs="Arial"/>
                <w:sz w:val="20"/>
                <w:szCs w:val="20"/>
              </w:rPr>
              <w:t>线路杆塔改造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rFonts w:ascii="宋体" w:hAnsi="宋体"/>
                <w:sz w:val="20"/>
                <w:szCs w:val="20"/>
              </w:rPr>
            </w:pPr>
            <w:r>
              <w:rPr>
                <w:rFonts w:ascii="宋体" w:hAnsi="宋体" w:hint="eastAsia"/>
                <w:sz w:val="20"/>
                <w:szCs w:val="20"/>
              </w:rPr>
              <w:t>6</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国网宁夏宁东供电公司</w:t>
            </w:r>
            <w:r>
              <w:rPr>
                <w:rFonts w:ascii="Arial" w:hAnsi="Arial" w:cs="Arial"/>
                <w:sz w:val="20"/>
                <w:szCs w:val="20"/>
              </w:rPr>
              <w:t>110KV</w:t>
            </w:r>
            <w:r>
              <w:rPr>
                <w:rFonts w:ascii="宋体" w:hAnsi="宋体" w:cs="Arial"/>
                <w:sz w:val="20"/>
                <w:szCs w:val="20"/>
              </w:rPr>
              <w:t>坡牵线</w:t>
            </w:r>
            <w:r>
              <w:rPr>
                <w:rFonts w:ascii="Arial" w:hAnsi="Arial" w:cs="Arial"/>
                <w:sz w:val="20"/>
                <w:szCs w:val="20"/>
              </w:rPr>
              <w:t>151#-152#</w:t>
            </w:r>
            <w:r>
              <w:rPr>
                <w:rFonts w:ascii="宋体" w:hAnsi="宋体" w:cs="Arial"/>
                <w:sz w:val="20"/>
                <w:szCs w:val="20"/>
              </w:rPr>
              <w:t>线路杆塔改造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rFonts w:ascii="宋体" w:hAnsi="宋体"/>
                <w:sz w:val="20"/>
                <w:szCs w:val="20"/>
              </w:rPr>
            </w:pPr>
            <w:r>
              <w:rPr>
                <w:rFonts w:ascii="宋体" w:hAnsi="宋体" w:hint="eastAsia"/>
                <w:sz w:val="20"/>
                <w:szCs w:val="20"/>
              </w:rPr>
              <w:t>6</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国网宁夏吴忠供电公司</w:t>
            </w:r>
            <w:r>
              <w:rPr>
                <w:rFonts w:ascii="Arial" w:hAnsi="Arial" w:cs="Arial"/>
                <w:sz w:val="20"/>
                <w:szCs w:val="20"/>
              </w:rPr>
              <w:t>220KV</w:t>
            </w:r>
            <w:r>
              <w:rPr>
                <w:rFonts w:ascii="宋体" w:hAnsi="宋体" w:cs="Arial"/>
                <w:sz w:val="20"/>
                <w:szCs w:val="20"/>
              </w:rPr>
              <w:t>贺青甲线</w:t>
            </w:r>
            <w:r>
              <w:rPr>
                <w:rFonts w:ascii="Arial" w:hAnsi="Arial" w:cs="Arial"/>
                <w:sz w:val="20"/>
                <w:szCs w:val="20"/>
              </w:rPr>
              <w:t>#68-#72(</w:t>
            </w:r>
            <w:r>
              <w:rPr>
                <w:rFonts w:ascii="宋体" w:hAnsi="宋体" w:cs="Arial"/>
                <w:sz w:val="20"/>
                <w:szCs w:val="20"/>
              </w:rPr>
              <w:t>大青甲线</w:t>
            </w:r>
            <w:r>
              <w:rPr>
                <w:rFonts w:ascii="Arial" w:hAnsi="Arial" w:cs="Arial"/>
                <w:sz w:val="20"/>
                <w:szCs w:val="20"/>
              </w:rPr>
              <w:t>#31-#35)</w:t>
            </w:r>
            <w:r>
              <w:rPr>
                <w:rFonts w:ascii="宋体" w:hAnsi="宋体" w:cs="Arial"/>
                <w:sz w:val="20"/>
                <w:szCs w:val="20"/>
              </w:rPr>
              <w:t>杆</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rFonts w:ascii="宋体" w:hAnsi="宋体"/>
                <w:sz w:val="20"/>
                <w:szCs w:val="20"/>
              </w:rPr>
            </w:pPr>
            <w:r>
              <w:rPr>
                <w:rFonts w:ascii="宋体" w:hAnsi="宋体" w:hint="eastAsia"/>
                <w:sz w:val="20"/>
                <w:szCs w:val="20"/>
              </w:rPr>
              <w:t>6.5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国网宁夏吴忠供电公司</w:t>
            </w:r>
            <w:r>
              <w:rPr>
                <w:rFonts w:ascii="Arial" w:hAnsi="Arial" w:cs="Arial"/>
                <w:sz w:val="20"/>
                <w:szCs w:val="20"/>
              </w:rPr>
              <w:t>220KV</w:t>
            </w:r>
            <w:r>
              <w:rPr>
                <w:rFonts w:ascii="宋体" w:hAnsi="宋体" w:cs="Arial"/>
                <w:sz w:val="20"/>
                <w:szCs w:val="20"/>
              </w:rPr>
              <w:t>贺青乙线</w:t>
            </w:r>
            <w:r>
              <w:rPr>
                <w:rFonts w:ascii="Arial" w:hAnsi="Arial" w:cs="Arial"/>
                <w:sz w:val="20"/>
                <w:szCs w:val="20"/>
              </w:rPr>
              <w:t>#47~#49</w:t>
            </w:r>
            <w:r>
              <w:rPr>
                <w:rFonts w:ascii="宋体" w:hAnsi="宋体" w:cs="Arial"/>
                <w:sz w:val="20"/>
                <w:szCs w:val="20"/>
              </w:rPr>
              <w:t>杆塔改造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rFonts w:ascii="宋体" w:hAnsi="宋体"/>
                <w:sz w:val="20"/>
                <w:szCs w:val="20"/>
              </w:rPr>
            </w:pPr>
            <w:r>
              <w:rPr>
                <w:rFonts w:ascii="宋体" w:hAnsi="宋体" w:hint="eastAsia"/>
                <w:sz w:val="20"/>
                <w:szCs w:val="20"/>
              </w:rPr>
              <w:t>6.5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国网宁夏中卫供电公司</w:t>
            </w:r>
            <w:r>
              <w:rPr>
                <w:rFonts w:ascii="Arial" w:hAnsi="Arial" w:cs="Arial"/>
                <w:sz w:val="20"/>
                <w:szCs w:val="20"/>
              </w:rPr>
              <w:t>110KV</w:t>
            </w:r>
            <w:r>
              <w:rPr>
                <w:rFonts w:ascii="宋体" w:hAnsi="宋体" w:cs="Arial"/>
                <w:sz w:val="20"/>
                <w:szCs w:val="20"/>
              </w:rPr>
              <w:t>桥甘</w:t>
            </w:r>
            <w:r>
              <w:rPr>
                <w:rFonts w:ascii="Arial" w:hAnsi="Arial" w:cs="Arial"/>
                <w:sz w:val="20"/>
                <w:szCs w:val="20"/>
              </w:rPr>
              <w:t>II</w:t>
            </w:r>
            <w:r>
              <w:rPr>
                <w:rFonts w:ascii="宋体" w:hAnsi="宋体" w:cs="Arial"/>
                <w:sz w:val="20"/>
                <w:szCs w:val="20"/>
              </w:rPr>
              <w:t>回</w:t>
            </w:r>
            <w:r>
              <w:rPr>
                <w:rFonts w:ascii="Arial" w:hAnsi="Arial" w:cs="Arial"/>
                <w:sz w:val="20"/>
                <w:szCs w:val="20"/>
              </w:rPr>
              <w:t>#123-#125</w:t>
            </w:r>
            <w:r>
              <w:rPr>
                <w:rFonts w:ascii="宋体" w:hAnsi="宋体" w:cs="Arial"/>
                <w:sz w:val="20"/>
                <w:szCs w:val="20"/>
              </w:rPr>
              <w:t>、</w:t>
            </w:r>
            <w:r>
              <w:rPr>
                <w:rFonts w:ascii="Arial" w:hAnsi="Arial" w:cs="Arial"/>
                <w:sz w:val="20"/>
                <w:szCs w:val="20"/>
              </w:rPr>
              <w:t>#155-#157</w:t>
            </w:r>
            <w:r>
              <w:rPr>
                <w:rFonts w:ascii="宋体" w:hAnsi="宋体" w:cs="Arial"/>
                <w:sz w:val="20"/>
                <w:szCs w:val="20"/>
              </w:rPr>
              <w:t>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rFonts w:ascii="宋体" w:hAnsi="宋体"/>
                <w:sz w:val="20"/>
                <w:szCs w:val="20"/>
              </w:rPr>
            </w:pPr>
            <w:r>
              <w:rPr>
                <w:rFonts w:ascii="宋体" w:hAnsi="宋体" w:hint="eastAsia"/>
                <w:sz w:val="20"/>
                <w:szCs w:val="20"/>
              </w:rPr>
              <w:t>6</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国网宁夏中卫供电公司</w:t>
            </w:r>
            <w:r>
              <w:rPr>
                <w:rFonts w:ascii="Arial" w:hAnsi="Arial" w:cs="Arial"/>
                <w:sz w:val="20"/>
                <w:szCs w:val="20"/>
              </w:rPr>
              <w:t>110KV</w:t>
            </w:r>
            <w:r>
              <w:rPr>
                <w:rFonts w:ascii="宋体" w:hAnsi="宋体" w:cs="Arial"/>
                <w:sz w:val="20"/>
                <w:szCs w:val="20"/>
              </w:rPr>
              <w:t>卫甘线</w:t>
            </w:r>
            <w:r>
              <w:rPr>
                <w:rFonts w:ascii="Arial" w:hAnsi="Arial" w:cs="Arial"/>
                <w:sz w:val="20"/>
                <w:szCs w:val="20"/>
              </w:rPr>
              <w:t>#168-#170</w:t>
            </w:r>
            <w:r>
              <w:rPr>
                <w:rFonts w:ascii="宋体" w:hAnsi="宋体" w:cs="Arial"/>
                <w:sz w:val="20"/>
                <w:szCs w:val="20"/>
              </w:rPr>
              <w:t>、</w:t>
            </w:r>
            <w:r>
              <w:rPr>
                <w:rFonts w:ascii="Arial" w:hAnsi="Arial" w:cs="Arial"/>
                <w:sz w:val="20"/>
                <w:szCs w:val="20"/>
              </w:rPr>
              <w:t>#201-#203</w:t>
            </w:r>
            <w:r>
              <w:rPr>
                <w:rFonts w:ascii="宋体" w:hAnsi="宋体" w:cs="Arial"/>
                <w:sz w:val="20"/>
                <w:szCs w:val="20"/>
              </w:rPr>
              <w:t>加高改</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29GH-500061925-00002</w:t>
            </w:r>
          </w:p>
        </w:tc>
        <w:tc>
          <w:tcPr>
            <w:tcW w:w="1134" w:type="dxa"/>
            <w:vAlign w:val="center"/>
            <w:hideMark/>
          </w:tcPr>
          <w:p w:rsidR="007A3D14" w:rsidRDefault="007A3D14">
            <w:pPr>
              <w:jc w:val="center"/>
              <w:rPr>
                <w:rFonts w:ascii="宋体" w:hAnsi="宋体"/>
                <w:sz w:val="20"/>
                <w:szCs w:val="20"/>
              </w:rPr>
            </w:pPr>
            <w:r>
              <w:rPr>
                <w:rFonts w:ascii="宋体" w:hAnsi="宋体" w:hint="eastAsia"/>
                <w:sz w:val="20"/>
                <w:szCs w:val="20"/>
              </w:rPr>
              <w:t>6</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6</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线温监测系统</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750KV</w:t>
            </w:r>
            <w:r>
              <w:rPr>
                <w:rFonts w:ascii="宋体" w:hAnsi="宋体" w:cs="Arial"/>
                <w:sz w:val="20"/>
                <w:szCs w:val="20"/>
              </w:rPr>
              <w:t>白黄</w:t>
            </w:r>
            <w:r>
              <w:rPr>
                <w:rFonts w:ascii="Arial" w:hAnsi="Arial" w:cs="Arial"/>
                <w:sz w:val="20"/>
                <w:szCs w:val="20"/>
              </w:rPr>
              <w:t>I</w:t>
            </w:r>
            <w:r>
              <w:rPr>
                <w:rFonts w:ascii="宋体" w:hAnsi="宋体" w:cs="Arial"/>
                <w:sz w:val="20"/>
                <w:szCs w:val="20"/>
              </w:rPr>
              <w:t>线等</w:t>
            </w:r>
            <w:r>
              <w:rPr>
                <w:rFonts w:ascii="Arial" w:hAnsi="Arial" w:cs="Arial"/>
                <w:sz w:val="20"/>
                <w:szCs w:val="20"/>
              </w:rPr>
              <w:t>15</w:t>
            </w:r>
            <w:r>
              <w:rPr>
                <w:rFonts w:ascii="宋体" w:hAnsi="宋体" w:cs="Arial"/>
                <w:sz w:val="20"/>
                <w:szCs w:val="20"/>
              </w:rPr>
              <w:t>条线路在线监测装置建设</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29GH-500008840-00001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5.5</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7</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输电线路故障监测系统</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750KV</w:t>
            </w:r>
            <w:r>
              <w:rPr>
                <w:rFonts w:ascii="宋体" w:hAnsi="宋体" w:cs="Arial"/>
                <w:sz w:val="20"/>
                <w:szCs w:val="20"/>
              </w:rPr>
              <w:t>白黄</w:t>
            </w:r>
            <w:r>
              <w:rPr>
                <w:rFonts w:ascii="Arial" w:hAnsi="Arial" w:cs="Arial"/>
                <w:sz w:val="20"/>
                <w:szCs w:val="20"/>
              </w:rPr>
              <w:t>II</w:t>
            </w:r>
            <w:r>
              <w:rPr>
                <w:rFonts w:ascii="宋体" w:hAnsi="宋体" w:cs="Arial"/>
                <w:sz w:val="20"/>
                <w:szCs w:val="20"/>
              </w:rPr>
              <w:t>线加装分布式故障诊断装置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29GH-500133120-00001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17.5</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8</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在线监测系统</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750KV</w:t>
            </w:r>
            <w:r>
              <w:rPr>
                <w:rFonts w:ascii="宋体" w:hAnsi="宋体" w:cs="Arial"/>
                <w:sz w:val="20"/>
                <w:szCs w:val="20"/>
              </w:rPr>
              <w:t>沙湖变电站继电保护可视化运维站端技术改造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29GH-500063928-00003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72.11</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9</w:t>
            </w:r>
          </w:p>
        </w:tc>
        <w:tc>
          <w:tcPr>
            <w:tcW w:w="1044" w:type="dxa"/>
            <w:vMerge w:val="restart"/>
            <w:vAlign w:val="center"/>
            <w:hideMark/>
          </w:tcPr>
          <w:p w:rsidR="007A3D14" w:rsidRDefault="007A3D14">
            <w:pPr>
              <w:jc w:val="center"/>
              <w:rPr>
                <w:rFonts w:ascii="Arial" w:hAnsi="Arial" w:cs="Arial"/>
                <w:sz w:val="20"/>
                <w:szCs w:val="20"/>
              </w:rPr>
            </w:pPr>
            <w:r>
              <w:rPr>
                <w:rFonts w:ascii="Arial" w:hAnsi="Arial" w:cs="Arial" w:hint="eastAsia"/>
                <w:sz w:val="20"/>
                <w:szCs w:val="20"/>
              </w:rPr>
              <w:t>变电站监控系统</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国网宁夏宁东供电公司神华宁煤槐树庄小区</w:t>
            </w:r>
            <w:r>
              <w:rPr>
                <w:rFonts w:ascii="Arial" w:hAnsi="Arial" w:cs="Arial"/>
                <w:sz w:val="20"/>
                <w:szCs w:val="20"/>
              </w:rPr>
              <w:t>“</w:t>
            </w:r>
            <w:r>
              <w:rPr>
                <w:rFonts w:ascii="宋体" w:hAnsi="宋体" w:cs="Arial"/>
                <w:sz w:val="20"/>
                <w:szCs w:val="20"/>
              </w:rPr>
              <w:t>三供一业</w:t>
            </w:r>
            <w:r>
              <w:rPr>
                <w:rFonts w:ascii="Arial" w:hAnsi="Arial" w:cs="Arial"/>
                <w:sz w:val="20"/>
                <w:szCs w:val="20"/>
              </w:rPr>
              <w:t>”</w:t>
            </w:r>
            <w:r>
              <w:rPr>
                <w:rFonts w:ascii="宋体" w:hAnsi="宋体" w:cs="Arial"/>
                <w:sz w:val="20"/>
                <w:szCs w:val="20"/>
              </w:rPr>
              <w:t>配电设施分离移交改造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29GH-500008902-00008</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国网宁夏宁东供电公司神华宁煤青松苑小区</w:t>
            </w:r>
            <w:r>
              <w:rPr>
                <w:rFonts w:ascii="Arial" w:hAnsi="Arial" w:cs="Arial"/>
                <w:sz w:val="20"/>
                <w:szCs w:val="20"/>
              </w:rPr>
              <w:t>“</w:t>
            </w:r>
            <w:r>
              <w:rPr>
                <w:rFonts w:ascii="宋体" w:hAnsi="宋体" w:cs="Arial"/>
                <w:sz w:val="20"/>
                <w:szCs w:val="20"/>
              </w:rPr>
              <w:t>三供一业</w:t>
            </w:r>
            <w:r>
              <w:rPr>
                <w:rFonts w:ascii="Arial" w:hAnsi="Arial" w:cs="Arial"/>
                <w:sz w:val="20"/>
                <w:szCs w:val="20"/>
              </w:rPr>
              <w:t>”</w:t>
            </w:r>
            <w:r>
              <w:rPr>
                <w:rFonts w:ascii="宋体" w:hAnsi="宋体" w:cs="Arial"/>
                <w:sz w:val="20"/>
                <w:szCs w:val="20"/>
              </w:rPr>
              <w:t>配电设施分离移交改造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29GH-500008902-00007</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39</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国网宁夏宁东供电公司神华宁煤白杨林小区</w:t>
            </w:r>
            <w:r>
              <w:rPr>
                <w:rFonts w:ascii="Arial" w:hAnsi="Arial" w:cs="Arial"/>
                <w:sz w:val="20"/>
                <w:szCs w:val="20"/>
              </w:rPr>
              <w:t>“</w:t>
            </w:r>
            <w:r>
              <w:rPr>
                <w:rFonts w:ascii="宋体" w:hAnsi="宋体" w:cs="Arial"/>
                <w:sz w:val="20"/>
                <w:szCs w:val="20"/>
              </w:rPr>
              <w:t>三供一业</w:t>
            </w:r>
            <w:r>
              <w:rPr>
                <w:rFonts w:ascii="Arial" w:hAnsi="Arial" w:cs="Arial"/>
                <w:sz w:val="20"/>
                <w:szCs w:val="20"/>
              </w:rPr>
              <w:t>”</w:t>
            </w:r>
            <w:r>
              <w:rPr>
                <w:rFonts w:ascii="宋体" w:hAnsi="宋体" w:cs="Arial"/>
                <w:sz w:val="20"/>
                <w:szCs w:val="20"/>
              </w:rPr>
              <w:t>配电设施分离移交改造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29GH-500008902-00006</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10</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雷电监测系统</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国网宁夏电科院雷电定位监测系统主站及同心、盐池、青铜峡、石嘴山探测子站升级改造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国网宁夏电力公司电力科学研究院</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29GH-500008963-00001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72.455</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11</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智能变电站辅助系统综合监控平台</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花园</w:t>
            </w:r>
            <w:r>
              <w:rPr>
                <w:rFonts w:ascii="Arial" w:hAnsi="Arial" w:cs="Arial"/>
                <w:sz w:val="20"/>
                <w:szCs w:val="20"/>
              </w:rPr>
              <w:t>110</w:t>
            </w:r>
            <w:r>
              <w:rPr>
                <w:rFonts w:ascii="宋体" w:hAnsi="宋体" w:cs="Arial"/>
                <w:sz w:val="20"/>
                <w:szCs w:val="20"/>
              </w:rPr>
              <w:t>千伏变电站新建工程</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29GH-500074442-00002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35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国网宁夏检修公司智能运检管控中心系统平台建设</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29GH-500074442-00004</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105.22</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沟口</w:t>
            </w:r>
            <w:r>
              <w:rPr>
                <w:rFonts w:ascii="Arial" w:hAnsi="Arial" w:cs="Arial"/>
                <w:sz w:val="20"/>
                <w:szCs w:val="20"/>
              </w:rPr>
              <w:t>35kV</w:t>
            </w:r>
            <w:r>
              <w:rPr>
                <w:rFonts w:ascii="宋体" w:hAnsi="宋体" w:cs="Arial"/>
                <w:sz w:val="20"/>
                <w:szCs w:val="20"/>
              </w:rPr>
              <w:t>变电站新建工程</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国网宁夏电力公司固原供电公司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29GH-500010592-00002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唐堡</w:t>
            </w:r>
            <w:r>
              <w:rPr>
                <w:rFonts w:ascii="Arial" w:hAnsi="Arial" w:cs="Arial"/>
                <w:sz w:val="20"/>
                <w:szCs w:val="20"/>
              </w:rPr>
              <w:t>35kV</w:t>
            </w:r>
            <w:r>
              <w:rPr>
                <w:rFonts w:ascii="宋体" w:hAnsi="宋体" w:cs="Arial"/>
                <w:sz w:val="20"/>
                <w:szCs w:val="20"/>
              </w:rPr>
              <w:t>变电站新建工程</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29GH-500010592-00001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国网宁夏银川供电公司</w:t>
            </w:r>
            <w:r>
              <w:rPr>
                <w:rFonts w:ascii="Arial" w:hAnsi="Arial" w:cs="Arial"/>
                <w:sz w:val="20"/>
                <w:szCs w:val="20"/>
              </w:rPr>
              <w:t>220KV</w:t>
            </w:r>
            <w:r>
              <w:rPr>
                <w:rFonts w:ascii="宋体" w:hAnsi="宋体" w:cs="Arial"/>
                <w:sz w:val="20"/>
                <w:szCs w:val="20"/>
              </w:rPr>
              <w:t>新城变</w:t>
            </w:r>
            <w:r>
              <w:rPr>
                <w:rFonts w:ascii="Arial" w:hAnsi="Arial" w:cs="Arial"/>
                <w:sz w:val="20"/>
                <w:szCs w:val="20"/>
              </w:rPr>
              <w:t>110KV</w:t>
            </w:r>
            <w:r>
              <w:rPr>
                <w:rFonts w:ascii="宋体" w:hAnsi="宋体" w:cs="Arial"/>
                <w:sz w:val="20"/>
                <w:szCs w:val="20"/>
              </w:rPr>
              <w:t>系统交直流改造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国网宁夏电力公司银川供电公司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29GH-500010592-00003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12</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防误闭锁系统一</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国网宁夏宁东供电公司</w:t>
            </w:r>
            <w:r>
              <w:rPr>
                <w:rFonts w:ascii="Arial" w:hAnsi="Arial" w:cs="Arial"/>
                <w:sz w:val="20"/>
                <w:szCs w:val="20"/>
              </w:rPr>
              <w:t>10KV</w:t>
            </w:r>
            <w:r>
              <w:rPr>
                <w:rFonts w:cs="Arial" w:hint="eastAsia"/>
                <w:sz w:val="20"/>
                <w:szCs w:val="20"/>
              </w:rPr>
              <w:t>配电网防误闭锁装置功能完善</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29GH-500033604-00001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46.8</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国网宁夏宁东供电公司</w:t>
            </w:r>
            <w:r>
              <w:rPr>
                <w:rFonts w:ascii="Arial" w:hAnsi="Arial" w:cs="Arial"/>
                <w:sz w:val="20"/>
                <w:szCs w:val="20"/>
              </w:rPr>
              <w:t>10KV</w:t>
            </w:r>
            <w:r>
              <w:rPr>
                <w:rFonts w:cs="Arial" w:hint="eastAsia"/>
                <w:sz w:val="20"/>
                <w:szCs w:val="20"/>
              </w:rPr>
              <w:t>配电网防误闭锁装置功能完善</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29GH-500033604-00002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43.19991</w:t>
            </w:r>
          </w:p>
        </w:tc>
      </w:tr>
      <w:tr w:rsidR="007A3D14" w:rsidTr="007A3D14">
        <w:trPr>
          <w:trHeight w:val="1103"/>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13</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防误闭锁系统二</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国网宁夏吴忠供电公司</w:t>
            </w:r>
            <w:r>
              <w:rPr>
                <w:rFonts w:ascii="Arial" w:hAnsi="Arial" w:cs="Arial"/>
                <w:sz w:val="20"/>
                <w:szCs w:val="20"/>
              </w:rPr>
              <w:t>110KV</w:t>
            </w:r>
            <w:r>
              <w:rPr>
                <w:rFonts w:cs="Arial" w:hint="eastAsia"/>
                <w:sz w:val="20"/>
                <w:szCs w:val="20"/>
              </w:rPr>
              <w:t>红寺堡变等</w:t>
            </w:r>
            <w:r>
              <w:rPr>
                <w:rFonts w:ascii="Arial" w:hAnsi="Arial" w:cs="Arial"/>
                <w:sz w:val="20"/>
                <w:szCs w:val="20"/>
              </w:rPr>
              <w:t>3</w:t>
            </w:r>
            <w:r>
              <w:rPr>
                <w:rFonts w:cs="Arial" w:hint="eastAsia"/>
                <w:sz w:val="20"/>
                <w:szCs w:val="20"/>
              </w:rPr>
              <w:t>座变电站微机防误操作系统改造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29GH-500008831-00001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w:t>
            </w:r>
          </w:p>
        </w:tc>
      </w:tr>
      <w:tr w:rsidR="007A3D14" w:rsidTr="007A3D14">
        <w:trPr>
          <w:trHeight w:val="1172"/>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14</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变电站培训仿真系统</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国网宁夏检修公司自动化试验室试验设备建设</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29GH-500071975-00001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126</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15</w:t>
            </w:r>
          </w:p>
        </w:tc>
        <w:tc>
          <w:tcPr>
            <w:tcW w:w="1044" w:type="dxa"/>
            <w:vMerge w:val="restart"/>
            <w:vAlign w:val="center"/>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电话及电视会议系统</w:t>
            </w:r>
          </w:p>
          <w:p w:rsidR="007A3D14" w:rsidRDefault="007A3D14">
            <w:pPr>
              <w:jc w:val="center"/>
              <w:textAlignment w:val="bottom"/>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国网宁夏信通公司调度大楼应急指挥中心会议系统改造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国网宁夏电力公司信息通信公司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29GH-500009653-0001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1.9095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国网宁夏信通公司调度大楼应急指挥中心会议系统改造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国网宁夏电力公司信息通信公司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155.800001</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国网宁夏信通公司早调会电视电话会议系统</w:t>
            </w:r>
            <w:r>
              <w:rPr>
                <w:rFonts w:ascii="Arial" w:hAnsi="Arial" w:cs="Arial"/>
                <w:sz w:val="20"/>
                <w:szCs w:val="20"/>
              </w:rPr>
              <w:t>7</w:t>
            </w:r>
            <w:r>
              <w:rPr>
                <w:rFonts w:cs="Arial" w:hint="eastAsia"/>
                <w:sz w:val="20"/>
                <w:szCs w:val="20"/>
              </w:rPr>
              <w:t>个分会场会议设备改造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国网宁夏电力公司信息通信公司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24.872899</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国网宁夏信通公司早调会电视电话会议系统</w:t>
            </w:r>
            <w:r>
              <w:rPr>
                <w:rFonts w:ascii="Arial" w:hAnsi="Arial" w:cs="Arial"/>
                <w:sz w:val="20"/>
                <w:szCs w:val="20"/>
              </w:rPr>
              <w:t>7</w:t>
            </w:r>
            <w:r>
              <w:rPr>
                <w:rFonts w:cs="Arial" w:hint="eastAsia"/>
                <w:sz w:val="20"/>
                <w:szCs w:val="20"/>
              </w:rPr>
              <w:t>个分会场会议设备改造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国网宁夏电力公司信息通信公司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29GH-500092513-00004</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19.133001</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16</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电视会议外围成套</w:t>
            </w:r>
            <w:r>
              <w:rPr>
                <w:rFonts w:ascii="Arial" w:hAnsi="Arial" w:cs="Arial" w:hint="eastAsia"/>
                <w:kern w:val="0"/>
                <w:sz w:val="20"/>
                <w:szCs w:val="20"/>
              </w:rPr>
              <w:lastRenderedPageBreak/>
              <w:t>设备一</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lastRenderedPageBreak/>
              <w:t>国网宁夏固原供电公司县公司应急指挥中心液晶拼接屏及电视墙服务器更换</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国网宁夏电力公司固原供电</w:t>
            </w:r>
            <w:r>
              <w:rPr>
                <w:rFonts w:cs="Arial" w:hint="eastAsia"/>
                <w:sz w:val="20"/>
                <w:szCs w:val="20"/>
              </w:rPr>
              <w:lastRenderedPageBreak/>
              <w:t>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lastRenderedPageBreak/>
              <w:t>29GH-500131564-00002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5.499</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国网宁夏石嘴山供电公司应急指挥中心更换损坏屏幕</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29GH-500131564-00002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国网宁夏固原供电公司县公司应急指挥中心高清摄像头、中控无线控制器和中控主机更换</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国网宁夏电力公司固原供电公司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7.254</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国网宁夏固原供电公司县公司应急指挥中心液晶拼接屏及电视墙服务器更换</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国网宁夏电力公司固原供电公司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29GH-500114428-00004</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3.9546</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国网宁夏石嘴山供电公司县公司应急指挥中心更换高清摄像头</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国网宁夏吴忠供电公司应急指挥中心门禁系统改造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29GH-500114428-00005</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4.8</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国网宁夏吴忠供电公司县公司应急指挥中心更换高清摄像头和中控无线控制器</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7.666667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国网宁夏银川供电公司县公司应急指挥中心高清摄像头改造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国网宁夏电力公司银川供电公司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7.37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国网宁夏中卫供电公司县公司应急指挥中心高清摄像头和中控无线控制器改造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6.4</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国网宁夏宁东供电公司盐池县公司应急指挥中心更换高清摄像头和中控无线控制器改造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国网宁夏固原供电公司县公司应急指挥中心高清摄像头、中控无线控制器和中控主机更换</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国网宁夏电力公司固原供电公司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29GH-500092513-00003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2.34</w:t>
            </w:r>
          </w:p>
        </w:tc>
      </w:tr>
      <w:tr w:rsidR="007A3D14" w:rsidTr="007A3D14">
        <w:trPr>
          <w:trHeight w:val="1189"/>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国网宁夏固原供电公司县公司应急指挥中心高清摄像头、中控无线控制器和中控主机更换</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国网宁夏电力公司固原供电公司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29GH-500024268-00001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4.68</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国网宁夏吴忠供电公司县公司应急指挥中心更换高清摄像头和中控无线控制器</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29GH-500024268-00001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国网宁夏中卫供电公司县公司应急指挥中心高清摄像头和中控无线控制器改造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29GH-500024268-00001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4.2</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国网宁夏宁东供电公司盐池县公司应急指挥中心更换高清摄像头和中控无线控制器改造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29GH-500024268-00001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5.5</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17</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电视会议外围成套设备二</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国网宁夏同心县供电公司办公楼电子屏幕、监控设备及会议电子设备更换</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29GH-500114428-00006</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13.5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国网宁夏吴忠供电公司三楼会议室会商系统改造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29GH-500114428-00007</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29</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18</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大屏幕</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国网石嘴山供电公司红果子中心营业厅</w:t>
            </w:r>
            <w:r>
              <w:rPr>
                <w:rFonts w:cs="Arial" w:hint="eastAsia"/>
                <w:sz w:val="20"/>
                <w:szCs w:val="20"/>
              </w:rPr>
              <w:lastRenderedPageBreak/>
              <w:t>宣传大屏配置</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lastRenderedPageBreak/>
              <w:t>国网宁夏电力</w:t>
            </w:r>
            <w:r>
              <w:rPr>
                <w:rFonts w:cs="Arial" w:hint="eastAsia"/>
                <w:sz w:val="20"/>
                <w:szCs w:val="20"/>
              </w:rPr>
              <w:lastRenderedPageBreak/>
              <w:t>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lastRenderedPageBreak/>
              <w:t>29GH-500131571-</w:t>
            </w:r>
            <w:r>
              <w:rPr>
                <w:rFonts w:ascii="Arial" w:hAnsi="Arial" w:cs="Arial"/>
                <w:sz w:val="20"/>
                <w:szCs w:val="20"/>
              </w:rPr>
              <w:lastRenderedPageBreak/>
              <w:t>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lastRenderedPageBreak/>
              <w:t>18</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国网平罗县供电公司中心营业厅宣传大屏幕购置</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29GH-500131571-00002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25</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19</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环境监控系统</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国网宁夏灵武市供电公司带电作业工器具库房改造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国网宁夏电力公司银川供电公司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29GH-500009719-00003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62</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20</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视频监视系统</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国网宁夏石嘴山供电公司平罗、红果子、惠农工程物资临时存放点视频监控系统建设</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29GH-500009720-00001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0.598291</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国网宁夏石嘴山供电公司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计量周转柜购置项目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29GH-500009720-00003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国网宁夏银川供电公司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三级库房及周转柜综合监控</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国网宁夏电力公司银川供电公司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29GH-500009720-00004</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54</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21</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数字无线多地址通信系统</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国网宁夏宁东供电公司县供电公司应急指挥平台移动终端购置</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29GH-500009748-00001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国网宁夏固原供电公司县供电公司应急指挥平台移动终端购置</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国网宁夏电力公司固原供电公司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29GH-500009748-00001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国网宁夏石嘴山供电公司县供电公司应急指挥平台移动终端购置</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29GH-500009748-00001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国网宁夏吴忠供电公司县供电公司应急指挥平台移动终端购置</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29GH-500009748-00001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6.5</w:t>
            </w:r>
          </w:p>
        </w:tc>
      </w:tr>
      <w:tr w:rsidR="007A3D14" w:rsidTr="007A3D14">
        <w:trPr>
          <w:trHeight w:val="1189"/>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国网宁夏银川供电公司县供电公司应急指挥平台移动终端购置</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国网宁夏电力公司银川供电公司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29GH-500009748-00001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国网宁夏中卫供电公司县供电公司应急指挥平台移动终端购置</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29GH-500009748-00001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国网宁夏吴忠供电公司多模便携卫星通信站建设</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29GH-500009575-00001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50</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22</w:t>
            </w:r>
          </w:p>
        </w:tc>
        <w:tc>
          <w:tcPr>
            <w:tcW w:w="1054" w:type="dxa"/>
            <w:vAlign w:val="center"/>
            <w:hideMark/>
          </w:tcPr>
          <w:p w:rsidR="007A3D14" w:rsidRDefault="007A3D14">
            <w:pPr>
              <w:jc w:val="center"/>
              <w:rPr>
                <w:rFonts w:ascii="Arial" w:hAnsi="Arial" w:cs="Arial"/>
                <w:sz w:val="20"/>
                <w:szCs w:val="20"/>
              </w:rPr>
            </w:pPr>
            <w:r>
              <w:rPr>
                <w:rFonts w:ascii="Arial" w:hAnsi="Arial" w:cs="Arial"/>
                <w:sz w:val="20"/>
                <w:szCs w:val="20"/>
              </w:rPr>
              <w:t>同步时钟设备</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国网宁夏信通公司省公司中心站骨干频率同步网铯钟建设</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国网宁夏电力公司信息通信公司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29GH-500009681-00002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76.000001</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23</w:t>
            </w:r>
          </w:p>
        </w:tc>
        <w:tc>
          <w:tcPr>
            <w:tcW w:w="1044" w:type="dxa"/>
            <w:vMerge w:val="restart"/>
            <w:vAlign w:val="center"/>
          </w:tcPr>
          <w:p w:rsidR="007A3D14" w:rsidRDefault="007A3D14">
            <w:pPr>
              <w:jc w:val="center"/>
              <w:rPr>
                <w:rFonts w:ascii="宋体" w:hAnsi="宋体" w:cs="Arial"/>
                <w:sz w:val="20"/>
                <w:szCs w:val="20"/>
              </w:rPr>
            </w:pPr>
            <w:r>
              <w:rPr>
                <w:rFonts w:cs="Arial" w:hint="eastAsia"/>
                <w:sz w:val="20"/>
                <w:szCs w:val="20"/>
              </w:rPr>
              <w:t>精密空调</w:t>
            </w:r>
          </w:p>
          <w:p w:rsidR="007A3D14" w:rsidRDefault="007A3D14">
            <w:pPr>
              <w:jc w:val="center"/>
              <w:rPr>
                <w:rFonts w:ascii="宋体" w:hAnsi="宋体" w:cs="Arial"/>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国网宁夏吴忠供电公司通信中心站精密空调改造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29GH-500084911-00002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28</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宋体" w:hAnsi="宋体" w:cs="Arial"/>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国网宁夏银川供电公司</w:t>
            </w:r>
            <w:r>
              <w:rPr>
                <w:rFonts w:ascii="Arial" w:hAnsi="Arial" w:cs="Arial"/>
                <w:sz w:val="20"/>
                <w:szCs w:val="20"/>
              </w:rPr>
              <w:t>220KV</w:t>
            </w:r>
            <w:r>
              <w:rPr>
                <w:rFonts w:ascii="宋体" w:hAnsi="宋体" w:cs="Arial"/>
                <w:sz w:val="20"/>
                <w:szCs w:val="20"/>
              </w:rPr>
              <w:t>掌政变等</w:t>
            </w:r>
            <w:r>
              <w:rPr>
                <w:rFonts w:ascii="Arial" w:hAnsi="Arial" w:cs="Arial"/>
                <w:sz w:val="20"/>
                <w:szCs w:val="20"/>
              </w:rPr>
              <w:t>8</w:t>
            </w:r>
            <w:r>
              <w:rPr>
                <w:rFonts w:ascii="宋体" w:hAnsi="宋体" w:cs="Arial"/>
                <w:sz w:val="20"/>
                <w:szCs w:val="20"/>
              </w:rPr>
              <w:t>个变电站通信机房空调新增</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国网宁夏电力公司银川供电公司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29GH-500061752-00001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4.048667</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24</w:t>
            </w:r>
          </w:p>
        </w:tc>
        <w:tc>
          <w:tcPr>
            <w:tcW w:w="1054" w:type="dxa"/>
            <w:vAlign w:val="center"/>
            <w:hideMark/>
          </w:tcPr>
          <w:p w:rsidR="007A3D14" w:rsidRDefault="007A3D14">
            <w:pPr>
              <w:jc w:val="center"/>
              <w:rPr>
                <w:rFonts w:ascii="宋体" w:hAnsi="宋体" w:cs="Arial"/>
                <w:sz w:val="20"/>
                <w:szCs w:val="20"/>
              </w:rPr>
            </w:pPr>
            <w:r>
              <w:rPr>
                <w:rFonts w:cs="Arial" w:hint="eastAsia"/>
                <w:sz w:val="20"/>
                <w:szCs w:val="20"/>
              </w:rPr>
              <w:t>综合接入设备</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国网宁夏固原供电公司泾源县公司等</w:t>
            </w:r>
            <w:r>
              <w:rPr>
                <w:rFonts w:ascii="Arial" w:hAnsi="Arial" w:cs="Arial"/>
                <w:sz w:val="20"/>
                <w:szCs w:val="20"/>
              </w:rPr>
              <w:t>5</w:t>
            </w:r>
            <w:r>
              <w:rPr>
                <w:rFonts w:ascii="宋体" w:hAnsi="宋体" w:cs="Arial"/>
                <w:sz w:val="20"/>
                <w:szCs w:val="20"/>
              </w:rPr>
              <w:t>个通信站点</w:t>
            </w:r>
            <w:r>
              <w:rPr>
                <w:rFonts w:ascii="Arial" w:hAnsi="Arial" w:cs="Arial"/>
                <w:sz w:val="20"/>
                <w:szCs w:val="20"/>
              </w:rPr>
              <w:t>IMS</w:t>
            </w:r>
            <w:r>
              <w:rPr>
                <w:rFonts w:ascii="宋体" w:hAnsi="宋体" w:cs="Arial"/>
                <w:sz w:val="20"/>
                <w:szCs w:val="20"/>
              </w:rPr>
              <w:t>行政交换网改造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国网宁夏电力公司固原供电公司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29GH-500130622-00001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9.545455</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lastRenderedPageBreak/>
              <w:t>25</w:t>
            </w:r>
          </w:p>
        </w:tc>
        <w:tc>
          <w:tcPr>
            <w:tcW w:w="1054" w:type="dxa"/>
            <w:vAlign w:val="center"/>
            <w:hideMark/>
          </w:tcPr>
          <w:p w:rsidR="007A3D14" w:rsidRDefault="007A3D14">
            <w:pPr>
              <w:jc w:val="center"/>
              <w:rPr>
                <w:rFonts w:ascii="宋体" w:hAnsi="宋体" w:cs="Arial"/>
                <w:sz w:val="20"/>
                <w:szCs w:val="20"/>
              </w:rPr>
            </w:pPr>
            <w:r>
              <w:rPr>
                <w:rFonts w:cs="Arial" w:hint="eastAsia"/>
                <w:sz w:val="20"/>
                <w:szCs w:val="20"/>
              </w:rPr>
              <w:t>移动安全接入平台</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w:t>
            </w:r>
            <w:r>
              <w:rPr>
                <w:rFonts w:ascii="Arial" w:hAnsi="Arial" w:cs="Arial"/>
                <w:sz w:val="20"/>
                <w:szCs w:val="20"/>
              </w:rPr>
              <w:t>-</w:t>
            </w:r>
            <w:r>
              <w:rPr>
                <w:rFonts w:ascii="宋体" w:hAnsi="宋体" w:cs="Arial"/>
                <w:sz w:val="20"/>
                <w:szCs w:val="20"/>
              </w:rPr>
              <w:t>安全接入平台视频网关</w:t>
            </w:r>
            <w:r>
              <w:rPr>
                <w:rFonts w:ascii="Arial" w:hAnsi="Arial" w:cs="Arial"/>
                <w:sz w:val="20"/>
                <w:szCs w:val="20"/>
              </w:rPr>
              <w:t>-</w:t>
            </w:r>
            <w:r>
              <w:rPr>
                <w:rFonts w:ascii="宋体" w:hAnsi="宋体" w:cs="Arial"/>
                <w:sz w:val="20"/>
                <w:szCs w:val="20"/>
              </w:rPr>
              <w:t>安全产品购置项目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国网宁夏电力公司信息通信公司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29GH-500133615-00001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24.57</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26</w:t>
            </w:r>
          </w:p>
        </w:tc>
        <w:tc>
          <w:tcPr>
            <w:tcW w:w="1054" w:type="dxa"/>
            <w:vAlign w:val="center"/>
            <w:hideMark/>
          </w:tcPr>
          <w:p w:rsidR="007A3D14" w:rsidRDefault="007A3D14">
            <w:pPr>
              <w:jc w:val="center"/>
              <w:rPr>
                <w:rFonts w:ascii="Arial" w:hAnsi="Arial" w:cs="Arial"/>
                <w:sz w:val="20"/>
                <w:szCs w:val="20"/>
              </w:rPr>
            </w:pPr>
            <w:r>
              <w:rPr>
                <w:rFonts w:ascii="Arial" w:hAnsi="Arial" w:cs="Arial"/>
                <w:sz w:val="20"/>
                <w:szCs w:val="20"/>
              </w:rPr>
              <w:t>控制柜</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±660KV</w:t>
            </w:r>
            <w:r>
              <w:rPr>
                <w:rFonts w:ascii="宋体" w:hAnsi="宋体" w:cs="Arial"/>
                <w:sz w:val="20"/>
                <w:szCs w:val="20"/>
              </w:rPr>
              <w:t>银川东换流站</w:t>
            </w:r>
            <w:r>
              <w:rPr>
                <w:rFonts w:ascii="Arial" w:hAnsi="Arial" w:cs="Arial"/>
                <w:sz w:val="20"/>
                <w:szCs w:val="20"/>
              </w:rPr>
              <w:t>750KV#2</w:t>
            </w:r>
            <w:r>
              <w:rPr>
                <w:rFonts w:ascii="宋体" w:hAnsi="宋体" w:cs="Arial"/>
                <w:sz w:val="20"/>
                <w:szCs w:val="20"/>
              </w:rPr>
              <w:t>主变及备用相冷却器控制柜改</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29GH-500099880-00001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39.5</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27</w:t>
            </w:r>
          </w:p>
        </w:tc>
        <w:tc>
          <w:tcPr>
            <w:tcW w:w="1054" w:type="dxa"/>
            <w:vAlign w:val="center"/>
            <w:hideMark/>
          </w:tcPr>
          <w:p w:rsidR="007A3D14" w:rsidRDefault="007A3D14">
            <w:pPr>
              <w:jc w:val="center"/>
              <w:rPr>
                <w:rFonts w:ascii="Arial" w:hAnsi="Arial" w:cs="Arial"/>
                <w:sz w:val="20"/>
                <w:szCs w:val="20"/>
              </w:rPr>
            </w:pPr>
            <w:r>
              <w:rPr>
                <w:rFonts w:ascii="Arial" w:hAnsi="Arial" w:cs="Arial" w:hint="eastAsia"/>
                <w:sz w:val="20"/>
                <w:szCs w:val="20"/>
              </w:rPr>
              <w:t>变压器灭火装置</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沙泉</w:t>
            </w:r>
            <w:r>
              <w:rPr>
                <w:rFonts w:ascii="Arial" w:hAnsi="Arial" w:cs="Arial"/>
                <w:sz w:val="20"/>
                <w:szCs w:val="20"/>
              </w:rPr>
              <w:t>330</w:t>
            </w:r>
            <w:r>
              <w:rPr>
                <w:rFonts w:ascii="宋体" w:hAnsi="宋体" w:cs="Arial"/>
                <w:sz w:val="20"/>
                <w:szCs w:val="20"/>
              </w:rPr>
              <w:t>千伏变电站新建工程</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国网宁夏电力公司本部</w:t>
            </w:r>
          </w:p>
        </w:tc>
        <w:tc>
          <w:tcPr>
            <w:tcW w:w="1701" w:type="dxa"/>
            <w:vAlign w:val="center"/>
            <w:hideMark/>
          </w:tcPr>
          <w:p w:rsidR="007A3D14" w:rsidRDefault="007A3D14">
            <w:pPr>
              <w:jc w:val="center"/>
              <w:rPr>
                <w:rFonts w:ascii="Arial" w:hAnsi="Arial" w:cs="Arial"/>
                <w:sz w:val="20"/>
                <w:szCs w:val="20"/>
              </w:rPr>
            </w:pPr>
            <w:r>
              <w:rPr>
                <w:rFonts w:ascii="Arial" w:hAnsi="Arial" w:cs="Arial"/>
                <w:sz w:val="20"/>
                <w:szCs w:val="20"/>
              </w:rPr>
              <w:t>29GH-500010596-00003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10.6</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28</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火灾报警系统</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宁夏中卫</w:t>
            </w:r>
            <w:r>
              <w:rPr>
                <w:rFonts w:ascii="Arial" w:hAnsi="Arial" w:cs="Arial"/>
                <w:sz w:val="20"/>
                <w:szCs w:val="20"/>
              </w:rPr>
              <w:t>110KV</w:t>
            </w:r>
            <w:r>
              <w:rPr>
                <w:rFonts w:ascii="宋体" w:hAnsi="宋体" w:cs="Arial"/>
                <w:sz w:val="20"/>
                <w:szCs w:val="20"/>
              </w:rPr>
              <w:t>东华变</w:t>
            </w:r>
            <w:r>
              <w:rPr>
                <w:rFonts w:ascii="Arial" w:hAnsi="Arial" w:cs="Arial"/>
                <w:sz w:val="20"/>
                <w:szCs w:val="20"/>
              </w:rPr>
              <w:t>10KV</w:t>
            </w:r>
            <w:r>
              <w:rPr>
                <w:rFonts w:ascii="宋体" w:hAnsi="宋体" w:cs="Arial"/>
                <w:sz w:val="20"/>
                <w:szCs w:val="20"/>
              </w:rPr>
              <w:t>同杆双回线路及亲水街开闭所新建工程</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29GH-500010595-00008</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4.5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宁夏中卫</w:t>
            </w:r>
            <w:r>
              <w:rPr>
                <w:rFonts w:ascii="Arial" w:hAnsi="Arial" w:cs="Arial"/>
                <w:sz w:val="20"/>
                <w:szCs w:val="20"/>
              </w:rPr>
              <w:t>110KV</w:t>
            </w:r>
            <w:r>
              <w:rPr>
                <w:rFonts w:ascii="宋体" w:hAnsi="宋体" w:cs="Arial"/>
                <w:sz w:val="20"/>
                <w:szCs w:val="20"/>
              </w:rPr>
              <w:t>古城变</w:t>
            </w:r>
            <w:r>
              <w:rPr>
                <w:rFonts w:ascii="Arial" w:hAnsi="Arial" w:cs="Arial"/>
                <w:sz w:val="20"/>
                <w:szCs w:val="20"/>
              </w:rPr>
              <w:t>10KV522</w:t>
            </w:r>
            <w:r>
              <w:rPr>
                <w:rFonts w:ascii="宋体" w:hAnsi="宋体" w:cs="Arial"/>
                <w:sz w:val="20"/>
                <w:szCs w:val="20"/>
              </w:rPr>
              <w:t>县城线开元开闭所扩建工程</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29GH-500010595-00008</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4.5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花园</w:t>
            </w:r>
            <w:r>
              <w:rPr>
                <w:rFonts w:ascii="Arial" w:hAnsi="Arial" w:cs="Arial"/>
                <w:sz w:val="20"/>
                <w:szCs w:val="20"/>
              </w:rPr>
              <w:t>110</w:t>
            </w:r>
            <w:r>
              <w:rPr>
                <w:rFonts w:ascii="宋体" w:hAnsi="宋体" w:cs="Arial"/>
                <w:sz w:val="20"/>
                <w:szCs w:val="20"/>
              </w:rPr>
              <w:t>千伏变电站新建工程</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29GH-500010595-00004</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20</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330KV</w:t>
            </w:r>
            <w:r>
              <w:rPr>
                <w:rFonts w:ascii="宋体" w:hAnsi="宋体" w:cs="Arial"/>
                <w:sz w:val="20"/>
                <w:szCs w:val="20"/>
              </w:rPr>
              <w:t>固原变电站火灾报警系统改造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29GH-500010595-00009</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24.31</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330KV</w:t>
            </w:r>
            <w:r>
              <w:rPr>
                <w:rFonts w:ascii="宋体" w:hAnsi="宋体" w:cs="Arial"/>
                <w:sz w:val="20"/>
                <w:szCs w:val="20"/>
              </w:rPr>
              <w:t>迎水桥变电站</w:t>
            </w:r>
            <w:r>
              <w:rPr>
                <w:rFonts w:ascii="Arial" w:hAnsi="Arial" w:cs="Arial"/>
                <w:sz w:val="20"/>
                <w:szCs w:val="20"/>
              </w:rPr>
              <w:t>110KV</w:t>
            </w:r>
            <w:r>
              <w:rPr>
                <w:rFonts w:ascii="宋体" w:hAnsi="宋体" w:cs="Arial"/>
                <w:sz w:val="20"/>
                <w:szCs w:val="20"/>
              </w:rPr>
              <w:t>系统分离</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29GH-500010595-00005</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10</w:t>
            </w:r>
          </w:p>
        </w:tc>
      </w:tr>
      <w:tr w:rsidR="007A3D14" w:rsidTr="007A3D14">
        <w:trPr>
          <w:trHeight w:val="1103"/>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国网宁夏石嘴山供电公司</w:t>
            </w:r>
            <w:r>
              <w:rPr>
                <w:rFonts w:ascii="Arial" w:hAnsi="Arial" w:cs="Arial"/>
                <w:sz w:val="20"/>
                <w:szCs w:val="20"/>
              </w:rPr>
              <w:t>35KV</w:t>
            </w:r>
            <w:r>
              <w:rPr>
                <w:rFonts w:ascii="宋体" w:hAnsi="宋体" w:cs="Arial"/>
                <w:sz w:val="20"/>
                <w:szCs w:val="20"/>
              </w:rPr>
              <w:t>红崖子变等</w:t>
            </w:r>
            <w:r>
              <w:rPr>
                <w:rFonts w:ascii="Arial" w:hAnsi="Arial" w:cs="Arial"/>
                <w:sz w:val="20"/>
                <w:szCs w:val="20"/>
              </w:rPr>
              <w:t>12</w:t>
            </w:r>
            <w:r>
              <w:rPr>
                <w:rFonts w:ascii="宋体" w:hAnsi="宋体" w:cs="Arial"/>
                <w:sz w:val="20"/>
                <w:szCs w:val="20"/>
              </w:rPr>
              <w:t>座</w:t>
            </w:r>
            <w:r>
              <w:rPr>
                <w:rFonts w:ascii="Arial" w:hAnsi="Arial" w:cs="Arial"/>
                <w:sz w:val="20"/>
                <w:szCs w:val="20"/>
              </w:rPr>
              <w:t>35KV</w:t>
            </w:r>
            <w:r>
              <w:rPr>
                <w:rFonts w:ascii="宋体" w:hAnsi="宋体" w:cs="Arial"/>
                <w:sz w:val="20"/>
                <w:szCs w:val="20"/>
              </w:rPr>
              <w:t>变电站火灾报警系统改造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29GH-500010595-00010</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3</w:t>
            </w:r>
          </w:p>
        </w:tc>
      </w:tr>
      <w:tr w:rsidR="007A3D14" w:rsidTr="007A3D14">
        <w:trPr>
          <w:trHeight w:val="1172"/>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29</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电子防盗围栏</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330KV</w:t>
            </w:r>
            <w:r>
              <w:rPr>
                <w:rFonts w:ascii="宋体" w:hAnsi="宋体" w:cs="Arial"/>
                <w:sz w:val="20"/>
                <w:szCs w:val="20"/>
              </w:rPr>
              <w:t>固原变电站电子围栏系统改造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29GH-500107354-00001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0.015241</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30</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采集终端检测设备</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国网宁夏电科院</w:t>
            </w:r>
            <w:r>
              <w:rPr>
                <w:rFonts w:ascii="Arial" w:hAnsi="Arial" w:cs="Arial"/>
                <w:sz w:val="20"/>
                <w:szCs w:val="20"/>
              </w:rPr>
              <w:t>2018</w:t>
            </w:r>
            <w:r>
              <w:rPr>
                <w:rFonts w:ascii="宋体" w:hAnsi="宋体" w:cs="Arial"/>
                <w:sz w:val="20"/>
                <w:szCs w:val="20"/>
              </w:rPr>
              <w:t>年省级计量中心建设</w:t>
            </w:r>
            <w:r>
              <w:rPr>
                <w:rFonts w:ascii="Arial" w:hAnsi="Arial" w:cs="Arial"/>
                <w:sz w:val="20"/>
                <w:szCs w:val="20"/>
              </w:rPr>
              <w:t>—</w:t>
            </w:r>
            <w:r>
              <w:rPr>
                <w:rFonts w:ascii="宋体" w:hAnsi="宋体" w:cs="Arial"/>
                <w:sz w:val="20"/>
                <w:szCs w:val="20"/>
              </w:rPr>
              <w:t>试验能力提升</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国网宁夏电力公司电力科学研究院</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29GH-500010097-00002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31.6</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国网宁夏电科院</w:t>
            </w:r>
            <w:r>
              <w:rPr>
                <w:rFonts w:ascii="Arial" w:hAnsi="Arial" w:cs="Arial"/>
                <w:sz w:val="20"/>
                <w:szCs w:val="20"/>
              </w:rPr>
              <w:t>2018</w:t>
            </w:r>
            <w:r>
              <w:rPr>
                <w:rFonts w:ascii="宋体" w:hAnsi="宋体" w:cs="Arial"/>
                <w:sz w:val="20"/>
                <w:szCs w:val="20"/>
              </w:rPr>
              <w:t>年省级计量中心建设</w:t>
            </w:r>
            <w:r>
              <w:rPr>
                <w:rFonts w:ascii="Arial" w:hAnsi="Arial" w:cs="Arial"/>
                <w:sz w:val="20"/>
                <w:szCs w:val="20"/>
              </w:rPr>
              <w:t>—</w:t>
            </w:r>
            <w:r>
              <w:rPr>
                <w:rFonts w:ascii="宋体" w:hAnsi="宋体" w:cs="Arial"/>
                <w:sz w:val="20"/>
                <w:szCs w:val="20"/>
              </w:rPr>
              <w:t>试验能力提升</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国网宁夏电力公司电力科学研究院</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29GH-500010097-00003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65</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31</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电能表标准设备</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国网宁夏电科院</w:t>
            </w:r>
            <w:r>
              <w:rPr>
                <w:rFonts w:ascii="Arial" w:hAnsi="Arial" w:cs="Arial"/>
                <w:sz w:val="20"/>
                <w:szCs w:val="20"/>
              </w:rPr>
              <w:t>2018</w:t>
            </w:r>
            <w:r>
              <w:rPr>
                <w:rFonts w:ascii="宋体" w:hAnsi="宋体" w:cs="Arial"/>
                <w:sz w:val="20"/>
                <w:szCs w:val="20"/>
              </w:rPr>
              <w:t>年省级计量中心建设</w:t>
            </w:r>
            <w:r>
              <w:rPr>
                <w:rFonts w:ascii="Arial" w:hAnsi="Arial" w:cs="Arial"/>
                <w:sz w:val="20"/>
                <w:szCs w:val="20"/>
              </w:rPr>
              <w:t>-</w:t>
            </w:r>
            <w:r>
              <w:rPr>
                <w:rFonts w:ascii="宋体" w:hAnsi="宋体" w:cs="Arial"/>
                <w:sz w:val="20"/>
                <w:szCs w:val="20"/>
              </w:rPr>
              <w:t>拆回表表分拣装置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国网宁夏电力公司电力科学研究院</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29GH-500009993-00003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国网宁夏固原供电公司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国网宁夏电力公司固原供电公司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29GH-500009993-00002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国网宁夏宁东供电公司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29GH-500009993-00002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国网宁夏石嘴山供电公司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29GH-500009993-00002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国网宁夏吴忠供电公司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29GH-500009993-00002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国网宁夏银川供电公司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国网宁夏电力公司银川供电公司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29GH-500009993-00002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国网宁夏中卫供电公司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29GH-500009993-00002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国网宁夏电科院</w:t>
            </w:r>
            <w:r>
              <w:rPr>
                <w:rFonts w:ascii="Arial" w:hAnsi="Arial" w:cs="Arial"/>
                <w:sz w:val="20"/>
                <w:szCs w:val="20"/>
              </w:rPr>
              <w:t>2018</w:t>
            </w:r>
            <w:r>
              <w:rPr>
                <w:rFonts w:ascii="宋体" w:hAnsi="宋体" w:cs="Arial"/>
                <w:sz w:val="20"/>
                <w:szCs w:val="20"/>
              </w:rPr>
              <w:t>年省级计量中心建设</w:t>
            </w:r>
            <w:r>
              <w:rPr>
                <w:rFonts w:ascii="Arial" w:hAnsi="Arial" w:cs="Arial"/>
                <w:sz w:val="20"/>
                <w:szCs w:val="20"/>
              </w:rPr>
              <w:t>-</w:t>
            </w:r>
            <w:r>
              <w:rPr>
                <w:rFonts w:ascii="宋体" w:hAnsi="宋体" w:cs="Arial"/>
                <w:sz w:val="20"/>
                <w:szCs w:val="20"/>
              </w:rPr>
              <w:t>拆回表表分拣装置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国网宁夏电力公司电力科学研究院</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29GH-500009975-00003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23</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国网宁夏固原供电公司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国网宁夏电力公司固原供电公司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29GH-500009975-00002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23</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国网宁夏宁东供电公司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29GH-500009975-00002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23</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国网宁夏石嘴山供电公司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29GH-500009975-00002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23</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国网宁夏吴忠供电公司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29GH-500009975-00002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23</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国网宁夏银川供电公司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国网宁夏电力公司银川供电公司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29GH-500009975-00002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23</w:t>
            </w:r>
          </w:p>
        </w:tc>
      </w:tr>
      <w:tr w:rsidR="007A3D14" w:rsidTr="007A3D14">
        <w:trPr>
          <w:trHeight w:val="1048"/>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国网宁夏中卫供电公司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拆回表分拣设备配置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29GH-500009975-00002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23</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32</w:t>
            </w:r>
          </w:p>
        </w:tc>
        <w:tc>
          <w:tcPr>
            <w:tcW w:w="1054" w:type="dxa"/>
            <w:vAlign w:val="center"/>
            <w:hideMark/>
          </w:tcPr>
          <w:p w:rsidR="007A3D14" w:rsidRDefault="007A3D14">
            <w:pPr>
              <w:jc w:val="center"/>
              <w:rPr>
                <w:rFonts w:ascii="宋体" w:hAnsi="宋体" w:cs="Arial"/>
                <w:sz w:val="20"/>
                <w:szCs w:val="20"/>
              </w:rPr>
            </w:pPr>
            <w:r>
              <w:rPr>
                <w:rFonts w:cs="Arial" w:hint="eastAsia"/>
                <w:sz w:val="20"/>
                <w:szCs w:val="20"/>
              </w:rPr>
              <w:t>互感器检测设备</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国网宁夏电科院</w:t>
            </w:r>
            <w:r>
              <w:rPr>
                <w:rFonts w:ascii="Arial" w:hAnsi="Arial" w:cs="Arial"/>
                <w:sz w:val="20"/>
                <w:szCs w:val="20"/>
              </w:rPr>
              <w:t>2018</w:t>
            </w:r>
            <w:r>
              <w:rPr>
                <w:rFonts w:ascii="宋体" w:hAnsi="宋体" w:cs="Arial"/>
                <w:sz w:val="20"/>
                <w:szCs w:val="20"/>
              </w:rPr>
              <w:t>年省级计量中心建设</w:t>
            </w:r>
            <w:r>
              <w:rPr>
                <w:rFonts w:ascii="Arial" w:hAnsi="Arial" w:cs="Arial"/>
                <w:sz w:val="20"/>
                <w:szCs w:val="20"/>
              </w:rPr>
              <w:t>—</w:t>
            </w:r>
            <w:r>
              <w:rPr>
                <w:rFonts w:ascii="宋体" w:hAnsi="宋体" w:cs="Arial"/>
                <w:sz w:val="20"/>
                <w:szCs w:val="20"/>
              </w:rPr>
              <w:t>试验能力提升</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国网宁夏电力公司电力科学研究院</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29GH-500118335-00005</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30</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33</w:t>
            </w:r>
          </w:p>
        </w:tc>
        <w:tc>
          <w:tcPr>
            <w:tcW w:w="1054" w:type="dxa"/>
            <w:vAlign w:val="center"/>
            <w:hideMark/>
          </w:tcPr>
          <w:p w:rsidR="007A3D14" w:rsidRDefault="007A3D14">
            <w:pPr>
              <w:jc w:val="center"/>
              <w:rPr>
                <w:rFonts w:ascii="Arial" w:hAnsi="Arial" w:cs="Arial"/>
                <w:sz w:val="20"/>
                <w:szCs w:val="20"/>
              </w:rPr>
            </w:pPr>
            <w:r>
              <w:rPr>
                <w:rFonts w:ascii="Arial" w:hAnsi="Arial" w:cs="Arial"/>
                <w:sz w:val="20"/>
                <w:szCs w:val="20"/>
              </w:rPr>
              <w:t>高压试验仿真仪器</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国网宁夏电科院</w:t>
            </w:r>
            <w:r>
              <w:rPr>
                <w:rFonts w:ascii="Arial" w:hAnsi="Arial" w:cs="Arial"/>
                <w:sz w:val="20"/>
                <w:szCs w:val="20"/>
              </w:rPr>
              <w:t>GIS</w:t>
            </w:r>
            <w:r>
              <w:rPr>
                <w:rFonts w:ascii="宋体" w:hAnsi="宋体" w:cs="Arial"/>
                <w:sz w:val="20"/>
                <w:szCs w:val="20"/>
              </w:rPr>
              <w:t>同频同相耐压试验设备购置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国网宁夏电力公司电力科学研究院</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29GH-500101001-00001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240</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34</w:t>
            </w:r>
          </w:p>
        </w:tc>
        <w:tc>
          <w:tcPr>
            <w:tcW w:w="1054" w:type="dxa"/>
            <w:vAlign w:val="center"/>
            <w:hideMark/>
          </w:tcPr>
          <w:p w:rsidR="007A3D14" w:rsidRDefault="007A3D14">
            <w:pPr>
              <w:jc w:val="center"/>
              <w:rPr>
                <w:rFonts w:ascii="宋体" w:hAnsi="宋体" w:cs="Arial"/>
                <w:sz w:val="20"/>
                <w:szCs w:val="20"/>
              </w:rPr>
            </w:pPr>
            <w:r>
              <w:rPr>
                <w:rFonts w:cs="Arial" w:hint="eastAsia"/>
                <w:sz w:val="20"/>
                <w:szCs w:val="20"/>
              </w:rPr>
              <w:t>电气性能试验设备</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国网宁夏电科院</w:t>
            </w:r>
            <w:r>
              <w:rPr>
                <w:rFonts w:ascii="Arial" w:hAnsi="Arial" w:cs="Arial"/>
                <w:sz w:val="20"/>
                <w:szCs w:val="20"/>
              </w:rPr>
              <w:t>2018</w:t>
            </w:r>
            <w:r>
              <w:rPr>
                <w:rFonts w:ascii="宋体" w:hAnsi="宋体" w:cs="Arial"/>
                <w:sz w:val="20"/>
                <w:szCs w:val="20"/>
              </w:rPr>
              <w:t>年省级计量中心建设</w:t>
            </w:r>
            <w:r>
              <w:rPr>
                <w:rFonts w:ascii="Arial" w:hAnsi="Arial" w:cs="Arial"/>
                <w:sz w:val="20"/>
                <w:szCs w:val="20"/>
              </w:rPr>
              <w:t>—</w:t>
            </w:r>
            <w:r>
              <w:rPr>
                <w:rFonts w:ascii="宋体" w:hAnsi="宋体" w:cs="Arial"/>
                <w:sz w:val="20"/>
                <w:szCs w:val="20"/>
              </w:rPr>
              <w:t>试验能力提升</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国网宁夏电力公司电力科学研究院</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29GH-500137778-00001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193.4</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35</w:t>
            </w:r>
          </w:p>
        </w:tc>
        <w:tc>
          <w:tcPr>
            <w:tcW w:w="1044" w:type="dxa"/>
            <w:vMerge w:val="restart"/>
            <w:vAlign w:val="center"/>
            <w:hideMark/>
          </w:tcPr>
          <w:p w:rsidR="007A3D14" w:rsidRDefault="007A3D14">
            <w:pPr>
              <w:jc w:val="center"/>
              <w:rPr>
                <w:rFonts w:ascii="Arial" w:hAnsi="Arial" w:cs="Arial"/>
                <w:sz w:val="20"/>
                <w:szCs w:val="20"/>
              </w:rPr>
            </w:pPr>
            <w:r>
              <w:rPr>
                <w:rFonts w:ascii="Arial" w:hAnsi="Arial" w:cs="Arial"/>
                <w:sz w:val="20"/>
                <w:szCs w:val="20"/>
              </w:rPr>
              <w:t>周转箱</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国网宁夏固原供电公司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计量周转柜购置项目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国网宁夏电力公司固原供电公司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29GH-500023974-00002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1.47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国网宁夏宁东供电公司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计量周转柜购置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国网宁夏电力公司宁东供电公司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29GH-500023974-00002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国网宁夏石嘴山供电公司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计量周转柜购置项目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29GH-500023974-00002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国网宁夏吴忠供电公司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计量周转柜购置项目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29GH-500023974-00002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1.47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sz w:val="20"/>
                <w:szCs w:val="20"/>
              </w:rPr>
            </w:pP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国网宁夏中卫供电公司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计量周转柜购置项目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29GH-500023974-00002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1.47</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lastRenderedPageBreak/>
              <w:t>36</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自动仓储机</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国网宁夏石嘴山供电公司</w:t>
            </w:r>
            <w:r>
              <w:rPr>
                <w:rFonts w:ascii="Arial" w:hAnsi="Arial" w:cs="Arial"/>
                <w:sz w:val="20"/>
                <w:szCs w:val="20"/>
              </w:rPr>
              <w:t>2018</w:t>
            </w:r>
            <w:r>
              <w:rPr>
                <w:rFonts w:ascii="宋体" w:hAnsi="宋体" w:cs="Arial"/>
                <w:sz w:val="20"/>
                <w:szCs w:val="20"/>
              </w:rPr>
              <w:t>年计量体系建设</w:t>
            </w:r>
            <w:r>
              <w:rPr>
                <w:rFonts w:ascii="Arial" w:hAnsi="Arial" w:cs="Arial"/>
                <w:sz w:val="20"/>
                <w:szCs w:val="20"/>
              </w:rPr>
              <w:t>-</w:t>
            </w:r>
            <w:r>
              <w:rPr>
                <w:rFonts w:ascii="宋体" w:hAnsi="宋体" w:cs="Arial"/>
                <w:sz w:val="20"/>
                <w:szCs w:val="20"/>
              </w:rPr>
              <w:t>自动化库房配套设施建设与改造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国网宁夏电力公司石嘴山供电公司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29GH-500131047-00001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380</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37</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系统安全软件</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国网宁夏固原供电公司备调调度监控系统安全防护功能模块完善</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国网宁夏电力公司固原供电公司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29GH-500024248-00002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47.97</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国网宁夏吴忠供电公司调度自动化系统控制功能安全模块建设</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国网宁夏电力公司吴忠供电公司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29GH-500024248-00001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国网宁夏调控中心调度控制系统基础平台模型校验等</w:t>
            </w:r>
            <w:r>
              <w:rPr>
                <w:rFonts w:ascii="Arial" w:hAnsi="Arial" w:cs="Arial"/>
                <w:sz w:val="20"/>
                <w:szCs w:val="20"/>
              </w:rPr>
              <w:t>7</w:t>
            </w:r>
            <w:r>
              <w:rPr>
                <w:rFonts w:cs="Arial" w:hint="eastAsia"/>
                <w:sz w:val="20"/>
                <w:szCs w:val="20"/>
              </w:rPr>
              <w:t>项功能升级改造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29GH-500123203-00003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50</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38</w:t>
            </w:r>
          </w:p>
        </w:tc>
        <w:tc>
          <w:tcPr>
            <w:tcW w:w="104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架构管理软件一</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国网宁夏电力调度控制中心现货市场调度技术支持系统建设</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29GH-500123198-00006</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516</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国网宁夏电力调度控制中心电网一体化安全管控体系</w:t>
            </w:r>
            <w:r>
              <w:rPr>
                <w:rFonts w:ascii="Arial" w:hAnsi="Arial" w:cs="Arial"/>
                <w:sz w:val="20"/>
                <w:szCs w:val="20"/>
              </w:rPr>
              <w:t>(</w:t>
            </w:r>
            <w:r>
              <w:rPr>
                <w:rFonts w:cs="Arial" w:hint="eastAsia"/>
                <w:sz w:val="20"/>
                <w:szCs w:val="20"/>
              </w:rPr>
              <w:t>平台</w:t>
            </w:r>
            <w:r>
              <w:rPr>
                <w:rFonts w:ascii="Arial" w:hAnsi="Arial" w:cs="Arial"/>
                <w:sz w:val="20"/>
                <w:szCs w:val="20"/>
              </w:rPr>
              <w:t>)</w:t>
            </w:r>
            <w:r>
              <w:rPr>
                <w:rFonts w:cs="Arial" w:hint="eastAsia"/>
                <w:sz w:val="20"/>
                <w:szCs w:val="20"/>
              </w:rPr>
              <w:t>技术支撑系统建设</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center"/>
            <w:hideMark/>
          </w:tcPr>
          <w:p w:rsidR="007A3D14" w:rsidRDefault="007A3D14">
            <w:pPr>
              <w:jc w:val="center"/>
              <w:rPr>
                <w:rFonts w:ascii="Arial" w:hAnsi="Arial" w:cs="Arial"/>
                <w:sz w:val="20"/>
                <w:szCs w:val="20"/>
              </w:rPr>
            </w:pPr>
            <w:r>
              <w:rPr>
                <w:rFonts w:ascii="Arial" w:hAnsi="Arial" w:cs="Arial"/>
                <w:sz w:val="20"/>
                <w:szCs w:val="20"/>
              </w:rPr>
              <w:t>29GH-500123198-00008</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434</w:t>
            </w:r>
          </w:p>
        </w:tc>
      </w:tr>
      <w:tr w:rsidR="007A3D14" w:rsidTr="007A3D14">
        <w:trPr>
          <w:trHeight w:val="480"/>
          <w:jc w:val="center"/>
        </w:trPr>
        <w:tc>
          <w:tcPr>
            <w:tcW w:w="747"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39</w:t>
            </w:r>
          </w:p>
        </w:tc>
        <w:tc>
          <w:tcPr>
            <w:tcW w:w="105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架构管理软件二</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国网宁夏调控中心调度控制系统基础平台模型校验等</w:t>
            </w:r>
            <w:r>
              <w:rPr>
                <w:rFonts w:ascii="Arial" w:hAnsi="Arial" w:cs="Arial"/>
                <w:sz w:val="20"/>
                <w:szCs w:val="20"/>
              </w:rPr>
              <w:t>7</w:t>
            </w:r>
            <w:r>
              <w:rPr>
                <w:rFonts w:cs="Arial" w:hint="eastAsia"/>
                <w:sz w:val="20"/>
                <w:szCs w:val="20"/>
              </w:rPr>
              <w:t>项功能升级改造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29GH-500123198-00004</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185</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国网宁夏调控中心调度控制系统基础平台模型校验等</w:t>
            </w:r>
            <w:r>
              <w:rPr>
                <w:rFonts w:ascii="Arial" w:hAnsi="Arial" w:cs="Arial"/>
                <w:sz w:val="20"/>
                <w:szCs w:val="20"/>
              </w:rPr>
              <w:t>7</w:t>
            </w:r>
            <w:r>
              <w:rPr>
                <w:rFonts w:cs="Arial" w:hint="eastAsia"/>
                <w:sz w:val="20"/>
                <w:szCs w:val="20"/>
              </w:rPr>
              <w:t>项功能升级改造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29GH-500123198-00003</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60</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国网宁夏调控中心调度控制系统基础平台模型校验等</w:t>
            </w:r>
            <w:r>
              <w:rPr>
                <w:rFonts w:ascii="Arial" w:hAnsi="Arial" w:cs="Arial"/>
                <w:sz w:val="20"/>
                <w:szCs w:val="20"/>
              </w:rPr>
              <w:t>7</w:t>
            </w:r>
            <w:r>
              <w:rPr>
                <w:rFonts w:cs="Arial" w:hint="eastAsia"/>
                <w:sz w:val="20"/>
                <w:szCs w:val="20"/>
              </w:rPr>
              <w:t>项功能升级改造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29GH-500123203-00002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178</w:t>
            </w:r>
          </w:p>
        </w:tc>
      </w:tr>
      <w:tr w:rsidR="007A3D14" w:rsidTr="007A3D14">
        <w:trPr>
          <w:trHeight w:val="480"/>
          <w:jc w:val="center"/>
        </w:trPr>
        <w:tc>
          <w:tcPr>
            <w:tcW w:w="747"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40</w:t>
            </w:r>
          </w:p>
        </w:tc>
        <w:tc>
          <w:tcPr>
            <w:tcW w:w="1054" w:type="dxa"/>
            <w:vMerge w:val="restart"/>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架构管理软件三</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国网宁夏调控中心调度控制系统基础平台模型校验等</w:t>
            </w:r>
            <w:r>
              <w:rPr>
                <w:rFonts w:ascii="Arial" w:hAnsi="Arial" w:cs="Arial"/>
                <w:sz w:val="20"/>
                <w:szCs w:val="20"/>
              </w:rPr>
              <w:t>7</w:t>
            </w:r>
            <w:r>
              <w:rPr>
                <w:rFonts w:cs="Arial" w:hint="eastAsia"/>
                <w:sz w:val="20"/>
                <w:szCs w:val="20"/>
              </w:rPr>
              <w:t>项功能升级改造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29GH-500123198-00002</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90</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Arial" w:hAnsi="Arial" w:cs="Arial"/>
                <w:kern w:val="0"/>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国网宁夏调控中心调度控制系统基础平台模型校验等</w:t>
            </w:r>
            <w:r>
              <w:rPr>
                <w:rFonts w:ascii="Arial" w:hAnsi="Arial" w:cs="Arial"/>
                <w:sz w:val="20"/>
                <w:szCs w:val="20"/>
              </w:rPr>
              <w:t>7</w:t>
            </w:r>
            <w:r>
              <w:rPr>
                <w:rFonts w:cs="Arial" w:hint="eastAsia"/>
                <w:sz w:val="20"/>
                <w:szCs w:val="20"/>
              </w:rPr>
              <w:t>项功能升级改造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29GH-500123203-00001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180</w:t>
            </w:r>
          </w:p>
        </w:tc>
      </w:tr>
      <w:tr w:rsidR="007A3D14" w:rsidTr="007A3D14">
        <w:trPr>
          <w:trHeight w:val="964"/>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41</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架构管理软件四</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国网宁夏电力调度控制中心继电保护整定计算系统改造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center"/>
            <w:hideMark/>
          </w:tcPr>
          <w:p w:rsidR="007A3D14" w:rsidRDefault="007A3D14">
            <w:pPr>
              <w:jc w:val="center"/>
              <w:rPr>
                <w:rFonts w:ascii="Arial" w:hAnsi="Arial" w:cs="Arial"/>
                <w:sz w:val="20"/>
                <w:szCs w:val="20"/>
              </w:rPr>
            </w:pPr>
            <w:r>
              <w:rPr>
                <w:rFonts w:ascii="Arial" w:hAnsi="Arial" w:cs="Arial"/>
                <w:sz w:val="20"/>
                <w:szCs w:val="20"/>
              </w:rPr>
              <w:t>29GH-500123198-00010</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270</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42</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架构管理软件五</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国网宁夏电力调度控制中心继电保护统计分析系统移动运维管理功能建设</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29GH-500123198-00001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162.6</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43</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架构管理软件六</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国网宁夏调控中心调度控制系统基础平台模型校验等</w:t>
            </w:r>
            <w:r>
              <w:rPr>
                <w:rFonts w:ascii="Arial" w:hAnsi="Arial" w:cs="Arial"/>
                <w:sz w:val="20"/>
                <w:szCs w:val="20"/>
              </w:rPr>
              <w:t>7</w:t>
            </w:r>
            <w:r>
              <w:rPr>
                <w:rFonts w:cs="Arial" w:hint="eastAsia"/>
                <w:sz w:val="20"/>
                <w:szCs w:val="20"/>
              </w:rPr>
              <w:t>项功能升级改造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29GH-500123198-00005</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150</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44</w:t>
            </w:r>
          </w:p>
        </w:tc>
        <w:tc>
          <w:tcPr>
            <w:tcW w:w="1054" w:type="dxa"/>
            <w:vAlign w:val="center"/>
            <w:hideMark/>
          </w:tcPr>
          <w:p w:rsidR="007A3D14" w:rsidRDefault="007A3D14">
            <w:pPr>
              <w:widowControl/>
              <w:jc w:val="center"/>
              <w:textAlignment w:val="bottom"/>
              <w:rPr>
                <w:rFonts w:ascii="Arial" w:hAnsi="Arial" w:cs="Arial"/>
                <w:kern w:val="0"/>
                <w:sz w:val="20"/>
                <w:szCs w:val="20"/>
              </w:rPr>
            </w:pPr>
            <w:r>
              <w:rPr>
                <w:rFonts w:ascii="Arial" w:hAnsi="Arial" w:cs="Arial" w:hint="eastAsia"/>
                <w:kern w:val="0"/>
                <w:sz w:val="20"/>
                <w:szCs w:val="20"/>
              </w:rPr>
              <w:t>架构管理软件七</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国网宁夏电力调度控制中心两个细则考核系统升级改造</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国网宁夏电力公司本部</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29GH-500123198-00007</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150</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45</w:t>
            </w:r>
          </w:p>
        </w:tc>
        <w:tc>
          <w:tcPr>
            <w:tcW w:w="1054" w:type="dxa"/>
            <w:vAlign w:val="center"/>
            <w:hideMark/>
          </w:tcPr>
          <w:p w:rsidR="007A3D14" w:rsidRDefault="007A3D14">
            <w:pPr>
              <w:jc w:val="center"/>
              <w:rPr>
                <w:rFonts w:ascii="宋体" w:hAnsi="宋体" w:cs="Arial"/>
                <w:sz w:val="20"/>
                <w:szCs w:val="20"/>
              </w:rPr>
            </w:pPr>
            <w:r>
              <w:rPr>
                <w:rFonts w:cs="Arial" w:hint="eastAsia"/>
                <w:sz w:val="20"/>
                <w:szCs w:val="20"/>
              </w:rPr>
              <w:t>网络管理软件</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2017</w:t>
            </w:r>
            <w:r>
              <w:rPr>
                <w:rFonts w:ascii="宋体" w:hAnsi="宋体" w:cs="Arial"/>
                <w:sz w:val="20"/>
                <w:szCs w:val="20"/>
              </w:rPr>
              <w:t>年各单位数据中心软硬件购置项目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国网宁夏电力公司信息通信公司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29GH-500024253-00001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1.989</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46</w:t>
            </w:r>
          </w:p>
        </w:tc>
        <w:tc>
          <w:tcPr>
            <w:tcW w:w="1054" w:type="dxa"/>
            <w:vAlign w:val="center"/>
            <w:hideMark/>
          </w:tcPr>
          <w:p w:rsidR="007A3D14" w:rsidRDefault="007A3D14">
            <w:pPr>
              <w:jc w:val="center"/>
              <w:rPr>
                <w:rFonts w:ascii="Arial" w:hAnsi="Arial" w:cs="Arial"/>
                <w:sz w:val="20"/>
                <w:szCs w:val="20"/>
              </w:rPr>
            </w:pPr>
            <w:r>
              <w:rPr>
                <w:rFonts w:ascii="Arial" w:hAnsi="Arial" w:cs="Arial"/>
                <w:sz w:val="20"/>
                <w:szCs w:val="20"/>
              </w:rPr>
              <w:t>协同办公配套软件</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w:t>
            </w:r>
            <w:r>
              <w:rPr>
                <w:rFonts w:ascii="Arial" w:hAnsi="Arial" w:cs="Arial"/>
                <w:sz w:val="20"/>
                <w:szCs w:val="20"/>
              </w:rPr>
              <w:t>-2018</w:t>
            </w:r>
            <w:r>
              <w:rPr>
                <w:rFonts w:ascii="宋体" w:hAnsi="宋体" w:cs="Arial"/>
                <w:sz w:val="20"/>
                <w:szCs w:val="20"/>
              </w:rPr>
              <w:t>年信息化独立建设项目基础资源</w:t>
            </w:r>
            <w:r>
              <w:rPr>
                <w:rFonts w:ascii="Arial" w:hAnsi="Arial" w:cs="Arial"/>
                <w:sz w:val="20"/>
                <w:szCs w:val="20"/>
              </w:rPr>
              <w:t>-</w:t>
            </w:r>
            <w:r>
              <w:rPr>
                <w:rFonts w:ascii="宋体" w:hAnsi="宋体" w:cs="Arial"/>
                <w:sz w:val="20"/>
                <w:szCs w:val="20"/>
              </w:rPr>
              <w:t>软硬件购置项目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国网宁夏电力公司信息通信公司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29GH-500112244-00001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71.604</w:t>
            </w:r>
          </w:p>
        </w:tc>
      </w:tr>
      <w:tr w:rsidR="007A3D14" w:rsidTr="007A3D14">
        <w:trPr>
          <w:trHeight w:val="480"/>
          <w:jc w:val="center"/>
        </w:trPr>
        <w:tc>
          <w:tcPr>
            <w:tcW w:w="744" w:type="dxa"/>
            <w:vMerge w:val="restart"/>
            <w:vAlign w:val="center"/>
            <w:hideMark/>
          </w:tcPr>
          <w:p w:rsidR="007A3D14" w:rsidRDefault="007A3D14">
            <w:pPr>
              <w:jc w:val="center"/>
              <w:rPr>
                <w:rFonts w:ascii="宋体" w:hAnsi="宋体"/>
                <w:sz w:val="20"/>
                <w:szCs w:val="20"/>
              </w:rPr>
            </w:pPr>
            <w:r>
              <w:rPr>
                <w:rFonts w:ascii="宋体" w:hAnsi="宋体" w:hint="eastAsia"/>
                <w:sz w:val="20"/>
                <w:szCs w:val="20"/>
              </w:rPr>
              <w:t>47</w:t>
            </w:r>
          </w:p>
        </w:tc>
        <w:tc>
          <w:tcPr>
            <w:tcW w:w="1044" w:type="dxa"/>
            <w:vMerge w:val="restart"/>
            <w:vAlign w:val="center"/>
            <w:hideMark/>
          </w:tcPr>
          <w:p w:rsidR="007A3D14" w:rsidRDefault="007A3D14">
            <w:pPr>
              <w:jc w:val="center"/>
              <w:rPr>
                <w:rFonts w:ascii="宋体" w:hAnsi="宋体" w:cs="Arial"/>
                <w:sz w:val="20"/>
                <w:szCs w:val="20"/>
              </w:rPr>
            </w:pPr>
            <w:r>
              <w:rPr>
                <w:rFonts w:cs="Arial" w:hint="eastAsia"/>
                <w:sz w:val="20"/>
                <w:szCs w:val="20"/>
              </w:rPr>
              <w:t>检修集装箱</w:t>
            </w: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国网宁夏电力公司检修公司移动应急充电方舱购置</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29GH-500023658-00001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22</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宋体" w:hAnsi="宋体" w:cs="Arial"/>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国网宁夏吴忠供电公司移动应急充电方舱购置</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国网宁夏电力公司吴忠供电</w:t>
            </w:r>
            <w:r>
              <w:rPr>
                <w:rFonts w:cs="Arial" w:hint="eastAsia"/>
                <w:sz w:val="20"/>
                <w:szCs w:val="20"/>
              </w:rPr>
              <w:lastRenderedPageBreak/>
              <w:t>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lastRenderedPageBreak/>
              <w:t>29GH-500023658-</w:t>
            </w:r>
            <w:r>
              <w:rPr>
                <w:rFonts w:ascii="Arial" w:hAnsi="Arial" w:cs="Arial"/>
                <w:sz w:val="20"/>
                <w:szCs w:val="20"/>
              </w:rPr>
              <w:lastRenderedPageBreak/>
              <w:t>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lastRenderedPageBreak/>
              <w:t>22</w:t>
            </w:r>
          </w:p>
        </w:tc>
      </w:tr>
      <w:tr w:rsidR="007A3D14" w:rsidTr="007A3D14">
        <w:trPr>
          <w:trHeight w:val="480"/>
          <w:jc w:val="center"/>
        </w:trPr>
        <w:tc>
          <w:tcPr>
            <w:tcW w:w="747" w:type="dxa"/>
            <w:vMerge/>
            <w:vAlign w:val="center"/>
            <w:hideMark/>
          </w:tcPr>
          <w:p w:rsidR="007A3D14" w:rsidRDefault="007A3D14">
            <w:pPr>
              <w:widowControl/>
              <w:jc w:val="left"/>
              <w:rPr>
                <w:rFonts w:ascii="宋体" w:hAnsi="宋体"/>
                <w:sz w:val="20"/>
                <w:szCs w:val="20"/>
              </w:rPr>
            </w:pPr>
          </w:p>
        </w:tc>
        <w:tc>
          <w:tcPr>
            <w:tcW w:w="1054" w:type="dxa"/>
            <w:vMerge/>
            <w:vAlign w:val="center"/>
            <w:hideMark/>
          </w:tcPr>
          <w:p w:rsidR="007A3D14" w:rsidRDefault="007A3D14">
            <w:pPr>
              <w:widowControl/>
              <w:jc w:val="left"/>
              <w:rPr>
                <w:rFonts w:ascii="宋体" w:hAnsi="宋体" w:cs="Arial"/>
                <w:sz w:val="20"/>
                <w:szCs w:val="20"/>
              </w:rPr>
            </w:pPr>
          </w:p>
        </w:tc>
        <w:tc>
          <w:tcPr>
            <w:tcW w:w="3654" w:type="dxa"/>
            <w:vAlign w:val="center"/>
            <w:hideMark/>
          </w:tcPr>
          <w:p w:rsidR="007A3D14" w:rsidRDefault="007A3D14">
            <w:pPr>
              <w:jc w:val="center"/>
              <w:rPr>
                <w:rFonts w:ascii="宋体" w:hAnsi="宋体" w:cs="Arial"/>
                <w:sz w:val="20"/>
                <w:szCs w:val="20"/>
              </w:rPr>
            </w:pPr>
            <w:r>
              <w:rPr>
                <w:rFonts w:cs="Arial" w:hint="eastAsia"/>
                <w:sz w:val="20"/>
                <w:szCs w:val="20"/>
              </w:rPr>
              <w:t>国网宁夏银川供电公司移动应急充电方舱购置</w:t>
            </w:r>
          </w:p>
        </w:tc>
        <w:tc>
          <w:tcPr>
            <w:tcW w:w="1430" w:type="dxa"/>
            <w:vAlign w:val="center"/>
            <w:hideMark/>
          </w:tcPr>
          <w:p w:rsidR="007A3D14" w:rsidRDefault="007A3D14">
            <w:pPr>
              <w:jc w:val="center"/>
              <w:rPr>
                <w:rFonts w:ascii="宋体" w:hAnsi="宋体" w:cs="Arial"/>
                <w:sz w:val="20"/>
                <w:szCs w:val="20"/>
              </w:rPr>
            </w:pPr>
            <w:r>
              <w:rPr>
                <w:rFonts w:cs="Arial" w:hint="eastAsia"/>
                <w:sz w:val="20"/>
                <w:szCs w:val="20"/>
              </w:rPr>
              <w:t>国网宁夏电力公司银川供电公司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29GH-500023658-00001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22</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48</w:t>
            </w:r>
          </w:p>
        </w:tc>
        <w:tc>
          <w:tcPr>
            <w:tcW w:w="1054" w:type="dxa"/>
            <w:vAlign w:val="center"/>
            <w:hideMark/>
          </w:tcPr>
          <w:p w:rsidR="007A3D14" w:rsidRDefault="007A3D14">
            <w:pPr>
              <w:jc w:val="center"/>
              <w:rPr>
                <w:rFonts w:ascii="Arial" w:hAnsi="Arial" w:cs="Arial"/>
                <w:sz w:val="20"/>
                <w:szCs w:val="20"/>
              </w:rPr>
            </w:pPr>
            <w:r>
              <w:rPr>
                <w:rFonts w:ascii="Arial" w:hAnsi="Arial" w:cs="Arial"/>
                <w:sz w:val="20"/>
                <w:szCs w:val="20"/>
              </w:rPr>
              <w:t>升降平台</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国网宁夏电力公司检修公司交直流两用</w:t>
            </w:r>
            <w:r>
              <w:rPr>
                <w:rFonts w:ascii="Arial" w:hAnsi="Arial" w:cs="Arial"/>
                <w:sz w:val="20"/>
                <w:szCs w:val="20"/>
              </w:rPr>
              <w:t>28</w:t>
            </w:r>
            <w:r>
              <w:rPr>
                <w:rFonts w:ascii="宋体" w:hAnsi="宋体" w:cs="Arial"/>
                <w:sz w:val="20"/>
                <w:szCs w:val="20"/>
              </w:rPr>
              <w:t>米伸缩直臂式高空作业平台购置</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29GH-500068169-00001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198</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49</w:t>
            </w:r>
          </w:p>
        </w:tc>
        <w:tc>
          <w:tcPr>
            <w:tcW w:w="1054" w:type="dxa"/>
            <w:vAlign w:val="center"/>
            <w:hideMark/>
          </w:tcPr>
          <w:p w:rsidR="007A3D14" w:rsidRDefault="007A3D14">
            <w:pPr>
              <w:jc w:val="center"/>
              <w:rPr>
                <w:rFonts w:ascii="Arial" w:hAnsi="Arial" w:cs="Arial"/>
                <w:sz w:val="20"/>
                <w:szCs w:val="20"/>
              </w:rPr>
            </w:pPr>
            <w:r>
              <w:rPr>
                <w:rFonts w:ascii="Arial" w:hAnsi="Arial" w:cs="Arial"/>
                <w:sz w:val="20"/>
                <w:szCs w:val="20"/>
              </w:rPr>
              <w:t>电梯</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国网宁夏中卫供电公司营销部办公楼电梯分系统电梯更新改造</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国网宁夏电力公司中卫供电公司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29GH-500064925-00001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46</w:t>
            </w:r>
          </w:p>
        </w:tc>
      </w:tr>
      <w:tr w:rsidR="007A3D14" w:rsidTr="007A3D14">
        <w:trPr>
          <w:trHeight w:val="480"/>
          <w:jc w:val="center"/>
        </w:trPr>
        <w:tc>
          <w:tcPr>
            <w:tcW w:w="747" w:type="dxa"/>
            <w:vAlign w:val="center"/>
            <w:hideMark/>
          </w:tcPr>
          <w:p w:rsidR="007A3D14" w:rsidRDefault="007A3D14">
            <w:pPr>
              <w:jc w:val="center"/>
              <w:rPr>
                <w:rFonts w:ascii="宋体" w:hAnsi="宋体"/>
                <w:sz w:val="20"/>
                <w:szCs w:val="20"/>
              </w:rPr>
            </w:pPr>
            <w:r>
              <w:rPr>
                <w:rFonts w:ascii="宋体" w:hAnsi="宋体" w:hint="eastAsia"/>
                <w:sz w:val="20"/>
                <w:szCs w:val="20"/>
              </w:rPr>
              <w:t>50</w:t>
            </w:r>
          </w:p>
        </w:tc>
        <w:tc>
          <w:tcPr>
            <w:tcW w:w="1054" w:type="dxa"/>
            <w:vAlign w:val="center"/>
            <w:hideMark/>
          </w:tcPr>
          <w:p w:rsidR="007A3D14" w:rsidRDefault="007A3D14">
            <w:pPr>
              <w:jc w:val="center"/>
              <w:rPr>
                <w:rFonts w:ascii="Arial" w:hAnsi="Arial" w:cs="Arial"/>
                <w:sz w:val="20"/>
                <w:szCs w:val="20"/>
              </w:rPr>
            </w:pPr>
            <w:r>
              <w:rPr>
                <w:rFonts w:ascii="Arial" w:hAnsi="Arial" w:cs="Arial"/>
                <w:sz w:val="20"/>
                <w:szCs w:val="20"/>
              </w:rPr>
              <w:t>降噪设施</w:t>
            </w:r>
          </w:p>
        </w:tc>
        <w:tc>
          <w:tcPr>
            <w:tcW w:w="3654" w:type="dxa"/>
            <w:vAlign w:val="center"/>
            <w:hideMark/>
          </w:tcPr>
          <w:p w:rsidR="007A3D14" w:rsidRDefault="007A3D14">
            <w:pPr>
              <w:jc w:val="center"/>
              <w:rPr>
                <w:rFonts w:ascii="Arial" w:hAnsi="Arial" w:cs="Arial"/>
                <w:sz w:val="20"/>
                <w:szCs w:val="20"/>
              </w:rPr>
            </w:pPr>
            <w:r>
              <w:rPr>
                <w:rFonts w:ascii="Arial" w:hAnsi="Arial" w:cs="Arial"/>
                <w:sz w:val="20"/>
                <w:szCs w:val="20"/>
              </w:rPr>
              <w:t>国网宁夏检修公司</w:t>
            </w:r>
            <w:r>
              <w:rPr>
                <w:rFonts w:ascii="Arial" w:hAnsi="Arial" w:cs="Arial"/>
                <w:sz w:val="20"/>
                <w:szCs w:val="20"/>
              </w:rPr>
              <w:t>750KV</w:t>
            </w:r>
            <w:r>
              <w:rPr>
                <w:rFonts w:ascii="宋体" w:hAnsi="宋体" w:cs="Arial"/>
                <w:sz w:val="20"/>
                <w:szCs w:val="20"/>
              </w:rPr>
              <w:t>黄河变电站噪声超标治理</w:t>
            </w:r>
          </w:p>
        </w:tc>
        <w:tc>
          <w:tcPr>
            <w:tcW w:w="1430" w:type="dxa"/>
            <w:vAlign w:val="center"/>
            <w:hideMark/>
          </w:tcPr>
          <w:p w:rsidR="007A3D14" w:rsidRDefault="007A3D14">
            <w:pPr>
              <w:jc w:val="center"/>
              <w:rPr>
                <w:rFonts w:ascii="Arial" w:hAnsi="Arial" w:cs="Arial"/>
                <w:sz w:val="20"/>
                <w:szCs w:val="20"/>
              </w:rPr>
            </w:pPr>
            <w:r>
              <w:rPr>
                <w:rFonts w:ascii="Arial" w:hAnsi="Arial" w:cs="Arial"/>
                <w:sz w:val="20"/>
                <w:szCs w:val="20"/>
              </w:rPr>
              <w:t>国网宁夏电力公司检修公司</w:t>
            </w:r>
          </w:p>
        </w:tc>
        <w:tc>
          <w:tcPr>
            <w:tcW w:w="1701" w:type="dxa"/>
            <w:vAlign w:val="bottom"/>
            <w:hideMark/>
          </w:tcPr>
          <w:p w:rsidR="007A3D14" w:rsidRDefault="007A3D14">
            <w:pPr>
              <w:jc w:val="center"/>
              <w:rPr>
                <w:rFonts w:ascii="Arial" w:hAnsi="Arial" w:cs="Arial"/>
                <w:sz w:val="20"/>
                <w:szCs w:val="20"/>
              </w:rPr>
            </w:pPr>
            <w:r>
              <w:rPr>
                <w:rFonts w:ascii="Arial" w:hAnsi="Arial" w:cs="Arial"/>
                <w:sz w:val="20"/>
                <w:szCs w:val="20"/>
              </w:rPr>
              <w:t>29GH-500131430-00001</w:t>
            </w:r>
          </w:p>
        </w:tc>
        <w:tc>
          <w:tcPr>
            <w:tcW w:w="1134" w:type="dxa"/>
            <w:vAlign w:val="center"/>
            <w:hideMark/>
          </w:tcPr>
          <w:p w:rsidR="007A3D14" w:rsidRDefault="007A3D14">
            <w:pPr>
              <w:widowControl/>
              <w:jc w:val="center"/>
              <w:rPr>
                <w:rFonts w:ascii="宋体" w:hAnsi="宋体"/>
                <w:kern w:val="0"/>
                <w:sz w:val="18"/>
                <w:szCs w:val="18"/>
              </w:rPr>
            </w:pPr>
            <w:r>
              <w:rPr>
                <w:rFonts w:ascii="宋体" w:hAnsi="宋体" w:hint="eastAsia"/>
                <w:kern w:val="0"/>
                <w:sz w:val="18"/>
                <w:szCs w:val="18"/>
              </w:rPr>
              <w:t>0.16</w:t>
            </w:r>
          </w:p>
        </w:tc>
      </w:tr>
    </w:tbl>
    <w:p w:rsidR="007A3D14" w:rsidRDefault="007A3D14">
      <w:pPr>
        <w:jc w:val="left"/>
        <w:rPr>
          <w:rFonts w:eastAsia="黑体"/>
        </w:rPr>
      </w:pPr>
    </w:p>
    <w:p w:rsidR="00025FD1" w:rsidRDefault="00025FD1">
      <w:pPr>
        <w:jc w:val="left"/>
        <w:rPr>
          <w:rFonts w:eastAsia="黑体"/>
        </w:rPr>
      </w:pPr>
    </w:p>
    <w:p w:rsidR="00025FD1" w:rsidRDefault="008B2472">
      <w:pPr>
        <w:jc w:val="left"/>
        <w:rPr>
          <w:rFonts w:ascii="黑体" w:eastAsia="黑体" w:hAnsi="黑体" w:cs="黑体"/>
          <w:b/>
          <w:bCs/>
          <w:kern w:val="0"/>
          <w:sz w:val="28"/>
          <w:szCs w:val="28"/>
        </w:rPr>
      </w:pPr>
      <w:r>
        <w:rPr>
          <w:rFonts w:ascii="黑体" w:eastAsia="黑体" w:hAnsi="黑体" w:cs="黑体" w:hint="eastAsia"/>
          <w:b/>
          <w:bCs/>
          <w:kern w:val="0"/>
          <w:sz w:val="28"/>
          <w:szCs w:val="28"/>
        </w:rPr>
        <w:t>9.联系方式</w:t>
      </w:r>
      <w:bookmarkEnd w:id="7"/>
    </w:p>
    <w:p w:rsidR="00025FD1" w:rsidRDefault="008B2472">
      <w:pPr>
        <w:tabs>
          <w:tab w:val="left" w:pos="620"/>
        </w:tabs>
        <w:spacing w:line="391" w:lineRule="exact"/>
        <w:ind w:firstLineChars="400" w:firstLine="800"/>
        <w:rPr>
          <w:rFonts w:ascii="宋体" w:hAnsi="宋体"/>
          <w:szCs w:val="21"/>
        </w:rPr>
      </w:pPr>
      <w:r>
        <w:rPr>
          <w:rFonts w:hint="eastAsia"/>
          <w:sz w:val="20"/>
          <w:szCs w:val="20"/>
        </w:rPr>
        <w:t>招标代理机构：国网宁夏招标有限公司</w:t>
      </w:r>
    </w:p>
    <w:p w:rsidR="00025FD1" w:rsidRDefault="008B2472">
      <w:pPr>
        <w:tabs>
          <w:tab w:val="left" w:pos="620"/>
        </w:tabs>
        <w:spacing w:line="391" w:lineRule="exact"/>
        <w:ind w:firstLineChars="400" w:firstLine="800"/>
        <w:rPr>
          <w:sz w:val="20"/>
          <w:szCs w:val="20"/>
        </w:rPr>
      </w:pPr>
      <w:r>
        <w:rPr>
          <w:rFonts w:hint="eastAsia"/>
          <w:sz w:val="20"/>
          <w:szCs w:val="20"/>
        </w:rPr>
        <w:t>地址：宁夏银川市金凤区宝湖中路湖映康晨</w:t>
      </w:r>
      <w:r>
        <w:rPr>
          <w:sz w:val="20"/>
          <w:szCs w:val="20"/>
        </w:rPr>
        <w:t>1</w:t>
      </w:r>
      <w:r>
        <w:rPr>
          <w:rFonts w:hint="eastAsia"/>
          <w:sz w:val="20"/>
          <w:szCs w:val="20"/>
        </w:rPr>
        <w:t>#</w:t>
      </w:r>
      <w:r>
        <w:rPr>
          <w:sz w:val="20"/>
          <w:szCs w:val="20"/>
        </w:rPr>
        <w:t>办公楼</w:t>
      </w:r>
    </w:p>
    <w:p w:rsidR="00025FD1" w:rsidRDefault="008B2472">
      <w:pPr>
        <w:tabs>
          <w:tab w:val="left" w:pos="620"/>
        </w:tabs>
        <w:spacing w:line="391" w:lineRule="exact"/>
        <w:ind w:firstLineChars="400" w:firstLine="800"/>
        <w:rPr>
          <w:sz w:val="20"/>
          <w:szCs w:val="20"/>
        </w:rPr>
      </w:pPr>
      <w:r>
        <w:rPr>
          <w:rFonts w:hint="eastAsia"/>
          <w:sz w:val="20"/>
          <w:szCs w:val="20"/>
        </w:rPr>
        <w:t>邮编：</w:t>
      </w:r>
      <w:r>
        <w:rPr>
          <w:sz w:val="20"/>
          <w:szCs w:val="20"/>
        </w:rPr>
        <w:t>750001</w:t>
      </w:r>
    </w:p>
    <w:p w:rsidR="00025FD1" w:rsidRDefault="008B2472">
      <w:pPr>
        <w:tabs>
          <w:tab w:val="left" w:pos="620"/>
        </w:tabs>
        <w:spacing w:line="391" w:lineRule="exact"/>
        <w:ind w:firstLineChars="400" w:firstLine="800"/>
        <w:rPr>
          <w:color w:val="000000" w:themeColor="text1"/>
          <w:sz w:val="20"/>
          <w:szCs w:val="20"/>
        </w:rPr>
      </w:pPr>
      <w:r>
        <w:rPr>
          <w:rFonts w:hint="eastAsia"/>
          <w:color w:val="000000" w:themeColor="text1"/>
          <w:sz w:val="20"/>
          <w:szCs w:val="20"/>
        </w:rPr>
        <w:t>网址：</w:t>
      </w:r>
      <w:r>
        <w:rPr>
          <w:rFonts w:hint="eastAsia"/>
          <w:color w:val="000000" w:themeColor="text1"/>
          <w:sz w:val="20"/>
          <w:szCs w:val="20"/>
        </w:rPr>
        <w:t>http://ecp.sgcc.com.cn</w:t>
      </w:r>
    </w:p>
    <w:p w:rsidR="00025FD1" w:rsidRDefault="008B2472">
      <w:pPr>
        <w:tabs>
          <w:tab w:val="left" w:pos="620"/>
        </w:tabs>
        <w:spacing w:line="391" w:lineRule="exact"/>
        <w:ind w:leftChars="380" w:left="798"/>
        <w:rPr>
          <w:color w:val="000000" w:themeColor="text1"/>
          <w:sz w:val="20"/>
          <w:szCs w:val="20"/>
        </w:rPr>
      </w:pPr>
      <w:r>
        <w:rPr>
          <w:rFonts w:hint="eastAsia"/>
          <w:color w:val="000000" w:themeColor="text1"/>
          <w:sz w:val="20"/>
          <w:szCs w:val="20"/>
        </w:rPr>
        <w:t>投标保证金缴纳信息如下</w:t>
      </w:r>
      <w:r>
        <w:rPr>
          <w:rFonts w:hint="eastAsia"/>
          <w:color w:val="000000" w:themeColor="text1"/>
          <w:sz w:val="20"/>
          <w:szCs w:val="20"/>
        </w:rPr>
        <w:t>:</w:t>
      </w:r>
      <w:r>
        <w:rPr>
          <w:rFonts w:hint="eastAsia"/>
          <w:color w:val="000000" w:themeColor="text1"/>
          <w:sz w:val="20"/>
          <w:szCs w:val="20"/>
        </w:rPr>
        <w:br/>
      </w:r>
      <w:r>
        <w:rPr>
          <w:rFonts w:hint="eastAsia"/>
          <w:color w:val="000000" w:themeColor="text1"/>
          <w:sz w:val="20"/>
          <w:szCs w:val="20"/>
        </w:rPr>
        <w:t>开户名称：国网宁夏招标有限公司</w:t>
      </w:r>
      <w:r>
        <w:rPr>
          <w:rFonts w:hint="eastAsia"/>
          <w:color w:val="000000" w:themeColor="text1"/>
          <w:sz w:val="20"/>
          <w:szCs w:val="20"/>
        </w:rPr>
        <w:br/>
      </w:r>
      <w:r>
        <w:rPr>
          <w:rFonts w:hint="eastAsia"/>
          <w:color w:val="000000" w:themeColor="text1"/>
          <w:sz w:val="20"/>
          <w:szCs w:val="20"/>
        </w:rPr>
        <w:t>账</w:t>
      </w:r>
      <w:r>
        <w:rPr>
          <w:rFonts w:hint="eastAsia"/>
          <w:color w:val="000000" w:themeColor="text1"/>
          <w:sz w:val="20"/>
          <w:szCs w:val="20"/>
        </w:rPr>
        <w:t>      </w:t>
      </w:r>
      <w:r>
        <w:rPr>
          <w:rFonts w:hint="eastAsia"/>
          <w:color w:val="000000" w:themeColor="text1"/>
          <w:sz w:val="20"/>
          <w:szCs w:val="20"/>
        </w:rPr>
        <w:t>号：</w:t>
      </w:r>
      <w:r>
        <w:rPr>
          <w:rFonts w:hint="eastAsia"/>
          <w:color w:val="000000" w:themeColor="text1"/>
          <w:sz w:val="20"/>
          <w:szCs w:val="20"/>
        </w:rPr>
        <w:t>64050110307300000118</w:t>
      </w:r>
      <w:r>
        <w:rPr>
          <w:rFonts w:hint="eastAsia"/>
          <w:color w:val="000000" w:themeColor="text1"/>
          <w:sz w:val="20"/>
          <w:szCs w:val="20"/>
        </w:rPr>
        <w:br/>
      </w:r>
      <w:r>
        <w:rPr>
          <w:rFonts w:hint="eastAsia"/>
          <w:color w:val="000000" w:themeColor="text1"/>
          <w:sz w:val="20"/>
          <w:szCs w:val="20"/>
        </w:rPr>
        <w:t>开户银行：建行宁夏银川宝湖庭院支行</w:t>
      </w:r>
    </w:p>
    <w:p w:rsidR="00025FD1" w:rsidRDefault="008B2472">
      <w:pPr>
        <w:tabs>
          <w:tab w:val="left" w:pos="620"/>
        </w:tabs>
        <w:spacing w:line="391" w:lineRule="exact"/>
        <w:ind w:leftChars="380" w:left="798"/>
        <w:rPr>
          <w:color w:val="000000" w:themeColor="text1"/>
          <w:sz w:val="20"/>
          <w:szCs w:val="20"/>
        </w:rPr>
      </w:pPr>
      <w:r>
        <w:rPr>
          <w:rFonts w:hint="eastAsia"/>
          <w:color w:val="000000" w:themeColor="text1"/>
          <w:sz w:val="20"/>
          <w:szCs w:val="20"/>
        </w:rPr>
        <w:t>收款人名称：国网宁夏招标有限公司</w:t>
      </w:r>
    </w:p>
    <w:p w:rsidR="00025FD1" w:rsidRDefault="00025FD1">
      <w:pPr>
        <w:tabs>
          <w:tab w:val="left" w:pos="620"/>
        </w:tabs>
        <w:spacing w:line="391" w:lineRule="exact"/>
        <w:ind w:leftChars="380" w:left="798"/>
        <w:rPr>
          <w:color w:val="000000" w:themeColor="text1"/>
          <w:sz w:val="20"/>
          <w:szCs w:val="20"/>
        </w:rPr>
      </w:pPr>
    </w:p>
    <w:p w:rsidR="00025FD1" w:rsidRDefault="008B2472">
      <w:pPr>
        <w:tabs>
          <w:tab w:val="left" w:pos="620"/>
        </w:tabs>
        <w:spacing w:line="391" w:lineRule="exact"/>
        <w:ind w:leftChars="380" w:left="798"/>
        <w:rPr>
          <w:color w:val="000000" w:themeColor="text1"/>
          <w:sz w:val="20"/>
          <w:szCs w:val="20"/>
        </w:rPr>
      </w:pPr>
      <w:r>
        <w:rPr>
          <w:rFonts w:hint="eastAsia"/>
          <w:color w:val="000000" w:themeColor="text1"/>
          <w:sz w:val="20"/>
          <w:szCs w:val="20"/>
        </w:rPr>
        <w:br/>
      </w:r>
      <w:r>
        <w:rPr>
          <w:rFonts w:hint="eastAsia"/>
          <w:color w:val="000000" w:themeColor="text1"/>
          <w:sz w:val="20"/>
          <w:szCs w:val="20"/>
        </w:rPr>
        <w:t>标书费缴纳信息如下</w:t>
      </w:r>
      <w:r>
        <w:rPr>
          <w:rFonts w:hint="eastAsia"/>
          <w:color w:val="000000" w:themeColor="text1"/>
          <w:sz w:val="20"/>
          <w:szCs w:val="20"/>
        </w:rPr>
        <w:t>:</w:t>
      </w:r>
      <w:r>
        <w:rPr>
          <w:rFonts w:hint="eastAsia"/>
          <w:color w:val="000000" w:themeColor="text1"/>
          <w:sz w:val="20"/>
          <w:szCs w:val="20"/>
        </w:rPr>
        <w:br/>
      </w:r>
      <w:r>
        <w:rPr>
          <w:rFonts w:hint="eastAsia"/>
          <w:color w:val="000000" w:themeColor="text1"/>
          <w:sz w:val="20"/>
          <w:szCs w:val="20"/>
        </w:rPr>
        <w:t>开户名称：国网宁夏招标有限公司</w:t>
      </w:r>
      <w:r>
        <w:rPr>
          <w:rFonts w:hint="eastAsia"/>
          <w:color w:val="000000" w:themeColor="text1"/>
          <w:sz w:val="20"/>
          <w:szCs w:val="20"/>
        </w:rPr>
        <w:br/>
      </w:r>
      <w:r>
        <w:rPr>
          <w:rFonts w:hint="eastAsia"/>
          <w:color w:val="000000" w:themeColor="text1"/>
          <w:sz w:val="20"/>
          <w:szCs w:val="20"/>
        </w:rPr>
        <w:t>账</w:t>
      </w:r>
      <w:r>
        <w:rPr>
          <w:rFonts w:hint="eastAsia"/>
          <w:color w:val="000000" w:themeColor="text1"/>
          <w:sz w:val="20"/>
          <w:szCs w:val="20"/>
        </w:rPr>
        <w:t xml:space="preserve">        </w:t>
      </w:r>
      <w:r>
        <w:rPr>
          <w:rFonts w:hint="eastAsia"/>
          <w:color w:val="000000" w:themeColor="text1"/>
          <w:sz w:val="20"/>
          <w:szCs w:val="20"/>
        </w:rPr>
        <w:t>号：</w:t>
      </w:r>
      <w:r>
        <w:rPr>
          <w:rFonts w:hint="eastAsia"/>
          <w:color w:val="000000" w:themeColor="text1"/>
          <w:sz w:val="20"/>
          <w:szCs w:val="20"/>
        </w:rPr>
        <w:t>2902002509200044521</w:t>
      </w:r>
      <w:r>
        <w:rPr>
          <w:rFonts w:hint="eastAsia"/>
          <w:color w:val="000000" w:themeColor="text1"/>
          <w:sz w:val="20"/>
          <w:szCs w:val="20"/>
        </w:rPr>
        <w:br/>
      </w:r>
      <w:r>
        <w:rPr>
          <w:rFonts w:hint="eastAsia"/>
          <w:color w:val="000000" w:themeColor="text1"/>
          <w:sz w:val="20"/>
          <w:szCs w:val="20"/>
        </w:rPr>
        <w:t>开户银行：工行银川长城路支行</w:t>
      </w:r>
      <w:r>
        <w:rPr>
          <w:rFonts w:hint="eastAsia"/>
          <w:color w:val="000000" w:themeColor="text1"/>
          <w:sz w:val="20"/>
          <w:szCs w:val="20"/>
        </w:rPr>
        <w:t xml:space="preserve">  </w:t>
      </w:r>
    </w:p>
    <w:p w:rsidR="00025FD1" w:rsidRDefault="008B2472">
      <w:pPr>
        <w:tabs>
          <w:tab w:val="left" w:pos="620"/>
        </w:tabs>
        <w:spacing w:line="391" w:lineRule="exact"/>
        <w:ind w:leftChars="380" w:left="798"/>
        <w:rPr>
          <w:color w:val="000000" w:themeColor="text1"/>
          <w:sz w:val="20"/>
          <w:szCs w:val="20"/>
        </w:rPr>
      </w:pPr>
      <w:r>
        <w:rPr>
          <w:rFonts w:hint="eastAsia"/>
          <w:color w:val="000000" w:themeColor="text1"/>
          <w:sz w:val="20"/>
          <w:szCs w:val="20"/>
        </w:rPr>
        <w:t>收</w:t>
      </w:r>
      <w:r>
        <w:rPr>
          <w:rFonts w:hint="eastAsia"/>
          <w:color w:val="000000" w:themeColor="text1"/>
          <w:sz w:val="20"/>
          <w:szCs w:val="20"/>
        </w:rPr>
        <w:t xml:space="preserve"> </w:t>
      </w:r>
      <w:r>
        <w:rPr>
          <w:rFonts w:hint="eastAsia"/>
          <w:color w:val="000000" w:themeColor="text1"/>
          <w:sz w:val="20"/>
          <w:szCs w:val="20"/>
        </w:rPr>
        <w:t>款</w:t>
      </w:r>
      <w:r>
        <w:rPr>
          <w:rFonts w:hint="eastAsia"/>
          <w:color w:val="000000" w:themeColor="text1"/>
          <w:sz w:val="20"/>
          <w:szCs w:val="20"/>
        </w:rPr>
        <w:t xml:space="preserve"> </w:t>
      </w:r>
      <w:r>
        <w:rPr>
          <w:rFonts w:hint="eastAsia"/>
          <w:color w:val="000000" w:themeColor="text1"/>
          <w:sz w:val="20"/>
          <w:szCs w:val="20"/>
        </w:rPr>
        <w:t>人名称：</w:t>
      </w:r>
      <w:r>
        <w:rPr>
          <w:rFonts w:hint="eastAsia"/>
          <w:color w:val="000000" w:themeColor="text1"/>
          <w:sz w:val="20"/>
          <w:szCs w:val="20"/>
        </w:rPr>
        <w:t xml:space="preserve"> </w:t>
      </w:r>
      <w:r>
        <w:rPr>
          <w:rFonts w:hint="eastAsia"/>
          <w:color w:val="000000" w:themeColor="text1"/>
          <w:sz w:val="20"/>
          <w:szCs w:val="20"/>
        </w:rPr>
        <w:t>国网宁夏招标有限公司</w:t>
      </w:r>
    </w:p>
    <w:p w:rsidR="00025FD1" w:rsidRDefault="008B2472">
      <w:pPr>
        <w:tabs>
          <w:tab w:val="left" w:pos="620"/>
        </w:tabs>
        <w:spacing w:line="391" w:lineRule="exact"/>
        <w:ind w:leftChars="380" w:left="798"/>
        <w:rPr>
          <w:color w:val="000000" w:themeColor="text1"/>
          <w:sz w:val="20"/>
          <w:szCs w:val="20"/>
        </w:rPr>
      </w:pPr>
      <w:r>
        <w:rPr>
          <w:rFonts w:hint="eastAsia"/>
          <w:color w:val="000000" w:themeColor="text1"/>
          <w:sz w:val="20"/>
          <w:szCs w:val="20"/>
        </w:rPr>
        <w:t>购买招标文件联系人：李倩</w:t>
      </w:r>
    </w:p>
    <w:p w:rsidR="00025FD1" w:rsidRDefault="008B2472">
      <w:pPr>
        <w:tabs>
          <w:tab w:val="left" w:pos="620"/>
        </w:tabs>
        <w:spacing w:line="391" w:lineRule="exact"/>
        <w:ind w:firstLineChars="400" w:firstLine="800"/>
        <w:rPr>
          <w:color w:val="000000" w:themeColor="text1"/>
          <w:sz w:val="20"/>
          <w:szCs w:val="20"/>
        </w:rPr>
      </w:pPr>
      <w:r>
        <w:rPr>
          <w:rFonts w:hint="eastAsia"/>
          <w:color w:val="000000" w:themeColor="text1"/>
          <w:sz w:val="20"/>
          <w:szCs w:val="20"/>
        </w:rPr>
        <w:t>电</w:t>
      </w:r>
      <w:r>
        <w:rPr>
          <w:rFonts w:hint="eastAsia"/>
          <w:color w:val="000000" w:themeColor="text1"/>
          <w:sz w:val="20"/>
          <w:szCs w:val="20"/>
        </w:rPr>
        <w:t xml:space="preserve">        </w:t>
      </w:r>
      <w:r>
        <w:rPr>
          <w:rFonts w:hint="eastAsia"/>
          <w:color w:val="000000" w:themeColor="text1"/>
          <w:sz w:val="20"/>
          <w:szCs w:val="20"/>
        </w:rPr>
        <w:t>话：</w:t>
      </w:r>
      <w:r>
        <w:rPr>
          <w:rFonts w:hint="eastAsia"/>
          <w:color w:val="000000" w:themeColor="text1"/>
          <w:sz w:val="20"/>
          <w:szCs w:val="20"/>
        </w:rPr>
        <w:t xml:space="preserve"> 0951-4938650</w:t>
      </w:r>
    </w:p>
    <w:p w:rsidR="00025FD1" w:rsidRDefault="008B2472">
      <w:pPr>
        <w:tabs>
          <w:tab w:val="left" w:pos="620"/>
        </w:tabs>
        <w:spacing w:line="391" w:lineRule="exact"/>
        <w:ind w:firstLineChars="400" w:firstLine="800"/>
        <w:rPr>
          <w:color w:val="000000" w:themeColor="text1"/>
          <w:sz w:val="20"/>
          <w:szCs w:val="20"/>
        </w:rPr>
      </w:pPr>
      <w:r>
        <w:rPr>
          <w:rFonts w:hint="eastAsia"/>
          <w:color w:val="000000" w:themeColor="text1"/>
          <w:sz w:val="20"/>
          <w:szCs w:val="20"/>
        </w:rPr>
        <w:t>邮</w:t>
      </w:r>
      <w:r>
        <w:rPr>
          <w:rFonts w:hint="eastAsia"/>
          <w:color w:val="000000" w:themeColor="text1"/>
          <w:sz w:val="20"/>
          <w:szCs w:val="20"/>
        </w:rPr>
        <w:t xml:space="preserve">        </w:t>
      </w:r>
      <w:r>
        <w:rPr>
          <w:rFonts w:hint="eastAsia"/>
          <w:color w:val="000000" w:themeColor="text1"/>
          <w:sz w:val="20"/>
          <w:szCs w:val="20"/>
        </w:rPr>
        <w:t>箱：</w:t>
      </w:r>
      <w:r>
        <w:rPr>
          <w:rFonts w:hint="eastAsia"/>
          <w:color w:val="000000" w:themeColor="text1"/>
          <w:sz w:val="20"/>
          <w:szCs w:val="20"/>
        </w:rPr>
        <w:t xml:space="preserve"> nxjzzb@163.com</w:t>
      </w:r>
    </w:p>
    <w:p w:rsidR="00025FD1" w:rsidRDefault="008B2472" w:rsidP="00E30E59">
      <w:pPr>
        <w:tabs>
          <w:tab w:val="left" w:pos="620"/>
        </w:tabs>
        <w:spacing w:line="391" w:lineRule="exact"/>
        <w:ind w:firstLineChars="400" w:firstLine="800"/>
        <w:rPr>
          <w:rFonts w:hint="eastAsia"/>
          <w:color w:val="000000" w:themeColor="text1"/>
          <w:sz w:val="20"/>
          <w:szCs w:val="20"/>
        </w:rPr>
      </w:pPr>
      <w:r>
        <w:rPr>
          <w:rFonts w:hint="eastAsia"/>
          <w:color w:val="000000" w:themeColor="text1"/>
          <w:sz w:val="20"/>
          <w:szCs w:val="20"/>
        </w:rPr>
        <w:t>财务电话：</w:t>
      </w:r>
      <w:r>
        <w:rPr>
          <w:rFonts w:hint="eastAsia"/>
          <w:color w:val="000000" w:themeColor="text1"/>
          <w:sz w:val="20"/>
          <w:szCs w:val="20"/>
        </w:rPr>
        <w:t>0951-4938593</w:t>
      </w:r>
      <w:r>
        <w:rPr>
          <w:rFonts w:hint="eastAsia"/>
          <w:color w:val="000000" w:themeColor="text1"/>
          <w:sz w:val="20"/>
          <w:szCs w:val="20"/>
        </w:rPr>
        <w:t>、</w:t>
      </w:r>
      <w:r>
        <w:rPr>
          <w:rFonts w:hint="eastAsia"/>
          <w:color w:val="000000" w:themeColor="text1"/>
          <w:sz w:val="20"/>
          <w:szCs w:val="20"/>
        </w:rPr>
        <w:t>4938600</w:t>
      </w:r>
      <w:r>
        <w:rPr>
          <w:rFonts w:hint="eastAsia"/>
          <w:color w:val="000000" w:themeColor="text1"/>
          <w:sz w:val="20"/>
          <w:szCs w:val="20"/>
        </w:rPr>
        <w:br/>
        <w:t xml:space="preserve">                                                                                                         </w:t>
      </w:r>
    </w:p>
    <w:p w:rsidR="00025FD1" w:rsidRDefault="00025FD1">
      <w:pPr>
        <w:tabs>
          <w:tab w:val="left" w:pos="620"/>
        </w:tabs>
        <w:spacing w:line="391" w:lineRule="exact"/>
        <w:ind w:firstLineChars="400" w:firstLine="800"/>
        <w:rPr>
          <w:color w:val="000000" w:themeColor="text1"/>
          <w:sz w:val="20"/>
          <w:szCs w:val="20"/>
        </w:rPr>
      </w:pPr>
    </w:p>
    <w:p w:rsidR="00025FD1" w:rsidRDefault="008B2472">
      <w:pPr>
        <w:tabs>
          <w:tab w:val="left" w:pos="620"/>
        </w:tabs>
        <w:spacing w:line="391" w:lineRule="exact"/>
        <w:ind w:firstLineChars="2500" w:firstLine="5000"/>
        <w:rPr>
          <w:color w:val="FF0000"/>
          <w:sz w:val="20"/>
          <w:szCs w:val="20"/>
        </w:rPr>
      </w:pPr>
      <w:r>
        <w:rPr>
          <w:rFonts w:hint="eastAsia"/>
          <w:color w:val="000000" w:themeColor="text1"/>
          <w:sz w:val="20"/>
          <w:szCs w:val="20"/>
        </w:rPr>
        <w:t xml:space="preserve">                            </w:t>
      </w:r>
      <w:r>
        <w:rPr>
          <w:rFonts w:hint="eastAsia"/>
          <w:color w:val="000000"/>
          <w:sz w:val="20"/>
          <w:szCs w:val="20"/>
        </w:rPr>
        <w:t>二〇一八年三月二十六日</w:t>
      </w:r>
    </w:p>
    <w:p w:rsidR="00025FD1" w:rsidRDefault="00025FD1">
      <w:pPr>
        <w:adjustRightInd w:val="0"/>
        <w:snapToGrid w:val="0"/>
        <w:spacing w:line="360" w:lineRule="auto"/>
        <w:ind w:firstLineChars="231" w:firstLine="462"/>
        <w:jc w:val="right"/>
        <w:rPr>
          <w:color w:val="000000"/>
          <w:sz w:val="20"/>
          <w:szCs w:val="20"/>
        </w:rPr>
      </w:pPr>
    </w:p>
    <w:p w:rsidR="00025FD1" w:rsidRDefault="00025FD1">
      <w:pPr>
        <w:jc w:val="right"/>
        <w:rPr>
          <w:color w:val="FF0000"/>
        </w:rPr>
      </w:pPr>
    </w:p>
    <w:p w:rsidR="00025FD1" w:rsidRDefault="00025FD1">
      <w:pPr>
        <w:jc w:val="right"/>
        <w:rPr>
          <w:color w:val="FF0000"/>
        </w:rPr>
      </w:pPr>
    </w:p>
    <w:p w:rsidR="00025FD1" w:rsidRDefault="00025FD1">
      <w:pPr>
        <w:jc w:val="right"/>
        <w:rPr>
          <w:color w:val="FF0000"/>
        </w:rPr>
      </w:pPr>
    </w:p>
    <w:p w:rsidR="00025FD1" w:rsidRDefault="00025FD1">
      <w:pPr>
        <w:jc w:val="right"/>
        <w:rPr>
          <w:color w:val="FF0000"/>
        </w:rPr>
      </w:pPr>
    </w:p>
    <w:p w:rsidR="00025FD1" w:rsidRDefault="00025FD1">
      <w:pPr>
        <w:jc w:val="right"/>
        <w:rPr>
          <w:color w:val="FF0000"/>
        </w:rPr>
      </w:pPr>
    </w:p>
    <w:p w:rsidR="00025FD1" w:rsidRDefault="008B2472">
      <w:pPr>
        <w:widowControl/>
        <w:jc w:val="left"/>
        <w:rPr>
          <w:rFonts w:ascii="宋体"/>
          <w:b/>
          <w:bCs/>
          <w:sz w:val="24"/>
        </w:rPr>
      </w:pPr>
      <w:r>
        <w:rPr>
          <w:rFonts w:ascii="宋体" w:hAnsi="宋体" w:cs="宋体"/>
          <w:b/>
          <w:bCs/>
          <w:sz w:val="24"/>
        </w:rPr>
        <w:br w:type="page"/>
      </w:r>
      <w:r>
        <w:rPr>
          <w:rFonts w:ascii="宋体" w:hAnsi="宋体" w:cs="宋体" w:hint="eastAsia"/>
          <w:b/>
          <w:bCs/>
          <w:sz w:val="24"/>
        </w:rPr>
        <w:lastRenderedPageBreak/>
        <w:t>附件1：</w:t>
      </w:r>
      <w:r>
        <w:rPr>
          <w:rFonts w:ascii="宋体" w:hAnsi="宋体" w:cs="宋体"/>
          <w:b/>
          <w:bCs/>
          <w:sz w:val="24"/>
        </w:rPr>
        <w:t xml:space="preserve">  </w:t>
      </w:r>
    </w:p>
    <w:p w:rsidR="00025FD1" w:rsidRDefault="008B2472">
      <w:pPr>
        <w:jc w:val="center"/>
        <w:rPr>
          <w:rFonts w:ascii="宋体" w:hAnsi="宋体" w:cs="宋体"/>
          <w:b/>
          <w:bCs/>
          <w:sz w:val="24"/>
        </w:rPr>
      </w:pPr>
      <w:r>
        <w:rPr>
          <w:rFonts w:ascii="宋体" w:hAnsi="宋体" w:cs="宋体" w:hint="eastAsia"/>
          <w:b/>
          <w:bCs/>
          <w:sz w:val="24"/>
        </w:rPr>
        <w:t>国网宁夏电力有限公司2018年第一次物资招标采购</w:t>
      </w:r>
    </w:p>
    <w:p w:rsidR="00025FD1" w:rsidRDefault="008B2472">
      <w:pPr>
        <w:jc w:val="center"/>
        <w:rPr>
          <w:rFonts w:ascii="宋体"/>
          <w:b/>
          <w:bCs/>
          <w:sz w:val="24"/>
        </w:rPr>
      </w:pPr>
      <w:r>
        <w:rPr>
          <w:rFonts w:ascii="宋体" w:hAnsi="宋体" w:cs="宋体" w:hint="eastAsia"/>
          <w:b/>
          <w:bCs/>
          <w:sz w:val="24"/>
        </w:rPr>
        <w:t>招标文件购买登记表</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5"/>
        <w:gridCol w:w="1276"/>
        <w:gridCol w:w="1650"/>
        <w:gridCol w:w="1428"/>
        <w:gridCol w:w="3386"/>
      </w:tblGrid>
      <w:tr w:rsidR="00025FD1">
        <w:trPr>
          <w:trHeight w:val="397"/>
          <w:jc w:val="center"/>
        </w:trPr>
        <w:tc>
          <w:tcPr>
            <w:tcW w:w="5949" w:type="dxa"/>
            <w:gridSpan w:val="4"/>
            <w:vAlign w:val="center"/>
          </w:tcPr>
          <w:p w:rsidR="00025FD1" w:rsidRDefault="008B2472">
            <w:pPr>
              <w:spacing w:line="340" w:lineRule="exact"/>
              <w:jc w:val="center"/>
              <w:rPr>
                <w:rFonts w:ascii="宋体" w:cs="宋体"/>
                <w:b/>
                <w:bCs/>
              </w:rPr>
            </w:pPr>
            <w:r>
              <w:rPr>
                <w:rFonts w:ascii="宋体" w:hAnsi="宋体" w:cs="宋体" w:hint="eastAsia"/>
                <w:b/>
                <w:bCs/>
              </w:rPr>
              <w:t>分</w:t>
            </w:r>
            <w:r>
              <w:rPr>
                <w:rFonts w:ascii="宋体" w:hAnsi="宋体" w:cs="宋体"/>
                <w:b/>
                <w:bCs/>
              </w:rPr>
              <w:t xml:space="preserve"> </w:t>
            </w:r>
            <w:r>
              <w:rPr>
                <w:rFonts w:ascii="宋体" w:hAnsi="宋体" w:cs="宋体" w:hint="eastAsia"/>
                <w:b/>
                <w:bCs/>
              </w:rPr>
              <w:t>包</w:t>
            </w:r>
            <w:r>
              <w:rPr>
                <w:rFonts w:ascii="宋体" w:hAnsi="宋体" w:cs="宋体"/>
                <w:b/>
                <w:bCs/>
              </w:rPr>
              <w:t xml:space="preserve"> </w:t>
            </w:r>
            <w:r>
              <w:rPr>
                <w:rFonts w:ascii="宋体" w:hAnsi="宋体" w:cs="宋体" w:hint="eastAsia"/>
                <w:b/>
                <w:bCs/>
              </w:rPr>
              <w:t>名</w:t>
            </w:r>
            <w:r>
              <w:rPr>
                <w:rFonts w:ascii="宋体" w:hAnsi="宋体" w:cs="宋体"/>
                <w:b/>
                <w:bCs/>
              </w:rPr>
              <w:t xml:space="preserve"> </w:t>
            </w:r>
            <w:r>
              <w:rPr>
                <w:rFonts w:ascii="宋体" w:hAnsi="宋体" w:cs="宋体" w:hint="eastAsia"/>
                <w:b/>
                <w:bCs/>
              </w:rPr>
              <w:t>称</w:t>
            </w:r>
          </w:p>
        </w:tc>
        <w:tc>
          <w:tcPr>
            <w:tcW w:w="3386" w:type="dxa"/>
            <w:vAlign w:val="center"/>
          </w:tcPr>
          <w:p w:rsidR="00025FD1" w:rsidRDefault="008B2472">
            <w:pPr>
              <w:spacing w:line="340" w:lineRule="exact"/>
              <w:jc w:val="center"/>
              <w:rPr>
                <w:rFonts w:ascii="宋体" w:hAnsi="宋体" w:cs="宋体"/>
                <w:b/>
                <w:bCs/>
              </w:rPr>
            </w:pPr>
            <w:r>
              <w:rPr>
                <w:rFonts w:ascii="宋体" w:hAnsi="宋体" w:cs="宋体" w:hint="eastAsia"/>
                <w:b/>
                <w:bCs/>
              </w:rPr>
              <w:t>标书费</w:t>
            </w:r>
            <w:r>
              <w:rPr>
                <w:rFonts w:ascii="宋体" w:hAnsi="宋体" w:cs="宋体"/>
                <w:b/>
                <w:bCs/>
              </w:rPr>
              <w:t>(</w:t>
            </w:r>
            <w:r>
              <w:rPr>
                <w:rFonts w:ascii="宋体" w:hAnsi="宋体" w:cs="宋体" w:hint="eastAsia"/>
                <w:b/>
                <w:bCs/>
              </w:rPr>
              <w:t>元</w:t>
            </w:r>
            <w:r>
              <w:rPr>
                <w:rFonts w:ascii="宋体" w:hAnsi="宋体" w:cs="宋体"/>
                <w:b/>
                <w:bCs/>
              </w:rPr>
              <w:t>)</w:t>
            </w:r>
          </w:p>
        </w:tc>
      </w:tr>
      <w:tr w:rsidR="00025FD1">
        <w:trPr>
          <w:trHeight w:val="397"/>
          <w:jc w:val="center"/>
        </w:trPr>
        <w:tc>
          <w:tcPr>
            <w:tcW w:w="5949" w:type="dxa"/>
            <w:gridSpan w:val="4"/>
            <w:vAlign w:val="center"/>
          </w:tcPr>
          <w:p w:rsidR="00025FD1" w:rsidRDefault="008B2472">
            <w:pPr>
              <w:spacing w:line="340" w:lineRule="exact"/>
              <w:jc w:val="center"/>
              <w:rPr>
                <w:rFonts w:ascii="宋体" w:cs="宋体"/>
                <w:sz w:val="24"/>
              </w:rPr>
            </w:pPr>
            <w:r>
              <w:rPr>
                <w:rFonts w:ascii="宋体" w:hAnsi="宋体" w:cs="宋体" w:hint="eastAsia"/>
                <w:sz w:val="24"/>
              </w:rPr>
              <w:t>例：铁附件一</w:t>
            </w:r>
          </w:p>
        </w:tc>
        <w:tc>
          <w:tcPr>
            <w:tcW w:w="3386" w:type="dxa"/>
            <w:vAlign w:val="center"/>
          </w:tcPr>
          <w:p w:rsidR="00025FD1" w:rsidRDefault="008B2472">
            <w:pPr>
              <w:spacing w:line="340" w:lineRule="exact"/>
              <w:jc w:val="center"/>
              <w:rPr>
                <w:rFonts w:ascii="宋体" w:hAnsi="宋体" w:cs="宋体"/>
                <w:sz w:val="24"/>
              </w:rPr>
            </w:pPr>
            <w:r>
              <w:rPr>
                <w:rFonts w:ascii="宋体" w:hAnsi="宋体" w:cs="宋体"/>
                <w:sz w:val="24"/>
              </w:rPr>
              <w:t>*00</w:t>
            </w:r>
          </w:p>
        </w:tc>
      </w:tr>
      <w:tr w:rsidR="00025FD1">
        <w:trPr>
          <w:trHeight w:val="397"/>
          <w:jc w:val="center"/>
        </w:trPr>
        <w:tc>
          <w:tcPr>
            <w:tcW w:w="5949" w:type="dxa"/>
            <w:gridSpan w:val="4"/>
            <w:vAlign w:val="center"/>
          </w:tcPr>
          <w:p w:rsidR="00025FD1" w:rsidRDefault="00025FD1">
            <w:pPr>
              <w:spacing w:line="340" w:lineRule="exact"/>
              <w:jc w:val="center"/>
              <w:rPr>
                <w:rFonts w:ascii="宋体" w:cs="宋体"/>
                <w:sz w:val="24"/>
              </w:rPr>
            </w:pPr>
          </w:p>
        </w:tc>
        <w:tc>
          <w:tcPr>
            <w:tcW w:w="3386" w:type="dxa"/>
            <w:vAlign w:val="center"/>
          </w:tcPr>
          <w:p w:rsidR="00025FD1" w:rsidRDefault="00025FD1">
            <w:pPr>
              <w:spacing w:line="340" w:lineRule="exact"/>
              <w:jc w:val="center"/>
              <w:rPr>
                <w:rFonts w:ascii="宋体" w:cs="宋体"/>
                <w:sz w:val="24"/>
              </w:rPr>
            </w:pPr>
          </w:p>
        </w:tc>
      </w:tr>
      <w:tr w:rsidR="00025FD1">
        <w:trPr>
          <w:trHeight w:val="397"/>
          <w:jc w:val="center"/>
        </w:trPr>
        <w:tc>
          <w:tcPr>
            <w:tcW w:w="5949" w:type="dxa"/>
            <w:gridSpan w:val="4"/>
            <w:vAlign w:val="center"/>
          </w:tcPr>
          <w:p w:rsidR="00025FD1" w:rsidRDefault="00025FD1">
            <w:pPr>
              <w:spacing w:line="340" w:lineRule="exact"/>
              <w:jc w:val="center"/>
              <w:rPr>
                <w:rFonts w:ascii="宋体" w:cs="宋体"/>
                <w:b/>
                <w:bCs/>
                <w:sz w:val="24"/>
              </w:rPr>
            </w:pPr>
          </w:p>
        </w:tc>
        <w:tc>
          <w:tcPr>
            <w:tcW w:w="3386" w:type="dxa"/>
            <w:vAlign w:val="center"/>
          </w:tcPr>
          <w:p w:rsidR="00025FD1" w:rsidRDefault="00025FD1">
            <w:pPr>
              <w:spacing w:line="340" w:lineRule="exact"/>
              <w:jc w:val="center"/>
              <w:rPr>
                <w:rFonts w:ascii="宋体" w:cs="宋体"/>
                <w:b/>
                <w:bCs/>
                <w:sz w:val="24"/>
              </w:rPr>
            </w:pPr>
          </w:p>
        </w:tc>
      </w:tr>
      <w:tr w:rsidR="00025FD1">
        <w:trPr>
          <w:trHeight w:val="397"/>
          <w:jc w:val="center"/>
        </w:trPr>
        <w:tc>
          <w:tcPr>
            <w:tcW w:w="5949" w:type="dxa"/>
            <w:gridSpan w:val="4"/>
            <w:vAlign w:val="center"/>
          </w:tcPr>
          <w:p w:rsidR="00025FD1" w:rsidRDefault="00025FD1">
            <w:pPr>
              <w:spacing w:line="340" w:lineRule="exact"/>
              <w:jc w:val="center"/>
              <w:rPr>
                <w:rFonts w:ascii="宋体" w:cs="宋体"/>
                <w:b/>
                <w:bCs/>
                <w:sz w:val="24"/>
              </w:rPr>
            </w:pPr>
          </w:p>
        </w:tc>
        <w:tc>
          <w:tcPr>
            <w:tcW w:w="3386" w:type="dxa"/>
            <w:vAlign w:val="center"/>
          </w:tcPr>
          <w:p w:rsidR="00025FD1" w:rsidRDefault="00025FD1">
            <w:pPr>
              <w:spacing w:line="340" w:lineRule="exact"/>
              <w:jc w:val="center"/>
              <w:rPr>
                <w:rFonts w:ascii="宋体" w:cs="宋体"/>
                <w:b/>
                <w:bCs/>
                <w:sz w:val="24"/>
              </w:rPr>
            </w:pPr>
          </w:p>
        </w:tc>
      </w:tr>
      <w:tr w:rsidR="00025FD1">
        <w:trPr>
          <w:trHeight w:val="397"/>
          <w:jc w:val="center"/>
        </w:trPr>
        <w:tc>
          <w:tcPr>
            <w:tcW w:w="5949" w:type="dxa"/>
            <w:gridSpan w:val="4"/>
            <w:vAlign w:val="center"/>
          </w:tcPr>
          <w:p w:rsidR="00025FD1" w:rsidRDefault="00025FD1">
            <w:pPr>
              <w:spacing w:line="340" w:lineRule="exact"/>
              <w:jc w:val="center"/>
              <w:rPr>
                <w:rFonts w:ascii="宋体" w:cs="宋体"/>
                <w:b/>
                <w:bCs/>
                <w:sz w:val="24"/>
              </w:rPr>
            </w:pPr>
          </w:p>
        </w:tc>
        <w:tc>
          <w:tcPr>
            <w:tcW w:w="3386" w:type="dxa"/>
            <w:vAlign w:val="center"/>
          </w:tcPr>
          <w:p w:rsidR="00025FD1" w:rsidRDefault="00025FD1">
            <w:pPr>
              <w:spacing w:line="340" w:lineRule="exact"/>
              <w:jc w:val="center"/>
              <w:rPr>
                <w:rFonts w:ascii="宋体" w:cs="宋体"/>
                <w:b/>
                <w:bCs/>
                <w:sz w:val="24"/>
              </w:rPr>
            </w:pPr>
          </w:p>
        </w:tc>
      </w:tr>
      <w:tr w:rsidR="00025FD1">
        <w:trPr>
          <w:trHeight w:val="397"/>
          <w:jc w:val="center"/>
        </w:trPr>
        <w:tc>
          <w:tcPr>
            <w:tcW w:w="9335" w:type="dxa"/>
            <w:gridSpan w:val="5"/>
            <w:vAlign w:val="center"/>
          </w:tcPr>
          <w:p w:rsidR="00025FD1" w:rsidRDefault="008B2472">
            <w:pPr>
              <w:spacing w:line="340" w:lineRule="exact"/>
              <w:jc w:val="center"/>
              <w:rPr>
                <w:rFonts w:ascii="宋体" w:cs="宋体"/>
                <w:b/>
                <w:bCs/>
                <w:sz w:val="26"/>
                <w:szCs w:val="26"/>
              </w:rPr>
            </w:pPr>
            <w:r>
              <w:rPr>
                <w:rFonts w:ascii="宋体" w:hAnsi="宋体" w:cs="宋体" w:hint="eastAsia"/>
                <w:b/>
                <w:bCs/>
                <w:color w:val="000000"/>
                <w:sz w:val="26"/>
                <w:szCs w:val="26"/>
              </w:rPr>
              <w:t>标书费付款方式：现金</w:t>
            </w:r>
            <w:r>
              <w:rPr>
                <w:rFonts w:ascii="宋体" w:hAnsi="宋体" w:cs="宋体" w:hint="eastAsia"/>
                <w:b/>
                <w:bCs/>
                <w:sz w:val="26"/>
                <w:szCs w:val="26"/>
              </w:rPr>
              <w:t>（</w:t>
            </w:r>
            <w:r>
              <w:rPr>
                <w:rFonts w:ascii="宋体" w:hAnsi="宋体" w:cs="宋体"/>
                <w:b/>
                <w:bCs/>
                <w:sz w:val="26"/>
                <w:szCs w:val="26"/>
              </w:rPr>
              <w:t xml:space="preserve">  </w:t>
            </w:r>
            <w:r>
              <w:rPr>
                <w:rFonts w:ascii="宋体" w:hAnsi="宋体" w:cs="宋体" w:hint="eastAsia"/>
                <w:b/>
                <w:bCs/>
                <w:sz w:val="26"/>
                <w:szCs w:val="26"/>
              </w:rPr>
              <w:t>）</w:t>
            </w:r>
            <w:r>
              <w:rPr>
                <w:rFonts w:ascii="宋体" w:hAnsi="宋体" w:cs="宋体" w:hint="eastAsia"/>
                <w:b/>
                <w:bCs/>
                <w:color w:val="000000"/>
                <w:sz w:val="26"/>
                <w:szCs w:val="26"/>
              </w:rPr>
              <w:t>电汇</w:t>
            </w:r>
            <w:r>
              <w:rPr>
                <w:rFonts w:ascii="宋体" w:hAnsi="宋体" w:cs="宋体" w:hint="eastAsia"/>
                <w:b/>
                <w:bCs/>
                <w:sz w:val="26"/>
                <w:szCs w:val="26"/>
              </w:rPr>
              <w:t>（</w:t>
            </w:r>
            <w:r>
              <w:rPr>
                <w:rFonts w:ascii="宋体" w:hAnsi="宋体" w:cs="宋体"/>
                <w:b/>
                <w:bCs/>
                <w:sz w:val="26"/>
                <w:szCs w:val="26"/>
              </w:rPr>
              <w:t xml:space="preserve">  </w:t>
            </w:r>
            <w:r>
              <w:rPr>
                <w:rFonts w:ascii="宋体" w:hAnsi="宋体" w:cs="宋体" w:hint="eastAsia"/>
                <w:b/>
                <w:bCs/>
                <w:sz w:val="26"/>
                <w:szCs w:val="26"/>
              </w:rPr>
              <w:t>）</w:t>
            </w:r>
            <w:r>
              <w:rPr>
                <w:rFonts w:ascii="宋体" w:hAnsi="宋体" w:cs="宋体" w:hint="eastAsia"/>
                <w:b/>
                <w:bCs/>
                <w:color w:val="000000"/>
                <w:sz w:val="26"/>
                <w:szCs w:val="26"/>
              </w:rPr>
              <w:t>网银</w:t>
            </w:r>
            <w:r>
              <w:rPr>
                <w:rFonts w:ascii="宋体" w:hAnsi="宋体" w:cs="宋体" w:hint="eastAsia"/>
                <w:b/>
                <w:bCs/>
                <w:sz w:val="26"/>
                <w:szCs w:val="26"/>
              </w:rPr>
              <w:t>（</w:t>
            </w:r>
            <w:r>
              <w:rPr>
                <w:rFonts w:ascii="宋体" w:hAnsi="宋体" w:cs="宋体"/>
                <w:b/>
                <w:bCs/>
                <w:sz w:val="26"/>
                <w:szCs w:val="26"/>
              </w:rPr>
              <w:t xml:space="preserve">  </w:t>
            </w:r>
            <w:r>
              <w:rPr>
                <w:rFonts w:ascii="宋体" w:hAnsi="宋体" w:cs="宋体" w:hint="eastAsia"/>
                <w:b/>
                <w:bCs/>
                <w:sz w:val="26"/>
                <w:szCs w:val="26"/>
              </w:rPr>
              <w:t>）</w:t>
            </w:r>
            <w:r>
              <w:rPr>
                <w:rFonts w:cs="宋体" w:hint="eastAsia"/>
                <w:sz w:val="24"/>
              </w:rPr>
              <w:t>（请在括号内打“√</w:t>
            </w:r>
            <w:r>
              <w:rPr>
                <w:sz w:val="24"/>
              </w:rPr>
              <w:t>”</w:t>
            </w:r>
            <w:r>
              <w:rPr>
                <w:rFonts w:cs="宋体" w:hint="eastAsia"/>
                <w:sz w:val="24"/>
              </w:rPr>
              <w:t>）</w:t>
            </w:r>
          </w:p>
          <w:p w:rsidR="00025FD1" w:rsidRDefault="008B2472">
            <w:pPr>
              <w:spacing w:line="340" w:lineRule="exact"/>
              <w:jc w:val="center"/>
              <w:rPr>
                <w:rFonts w:ascii="宋体" w:cs="宋体"/>
                <w:b/>
                <w:bCs/>
                <w:sz w:val="26"/>
                <w:szCs w:val="26"/>
              </w:rPr>
            </w:pPr>
            <w:r>
              <w:rPr>
                <w:rFonts w:ascii="宋体" w:hAnsi="宋体" w:cs="宋体" w:hint="eastAsia"/>
                <w:b/>
                <w:bCs/>
                <w:color w:val="000000"/>
                <w:sz w:val="26"/>
                <w:szCs w:val="26"/>
              </w:rPr>
              <w:t>标书费金额合计：</w:t>
            </w:r>
            <w:r>
              <w:rPr>
                <w:rFonts w:ascii="宋体" w:hAnsi="宋体" w:cs="宋体"/>
                <w:b/>
                <w:bCs/>
                <w:sz w:val="24"/>
                <w:u w:val="single"/>
              </w:rPr>
              <w:t>*00</w:t>
            </w:r>
            <w:r>
              <w:rPr>
                <w:rFonts w:ascii="宋体" w:hAnsi="宋体" w:cs="宋体" w:hint="eastAsia"/>
                <w:b/>
                <w:bCs/>
                <w:color w:val="000000"/>
                <w:sz w:val="26"/>
                <w:szCs w:val="26"/>
              </w:rPr>
              <w:t>（元）</w:t>
            </w:r>
          </w:p>
        </w:tc>
      </w:tr>
      <w:tr w:rsidR="00025FD1">
        <w:trPr>
          <w:trHeight w:val="397"/>
          <w:jc w:val="center"/>
        </w:trPr>
        <w:tc>
          <w:tcPr>
            <w:tcW w:w="2871" w:type="dxa"/>
            <w:gridSpan w:val="2"/>
            <w:vAlign w:val="center"/>
          </w:tcPr>
          <w:p w:rsidR="00025FD1" w:rsidRDefault="008B2472">
            <w:pPr>
              <w:spacing w:line="340" w:lineRule="exact"/>
              <w:jc w:val="center"/>
              <w:rPr>
                <w:rFonts w:ascii="宋体" w:cs="宋体"/>
                <w:sz w:val="28"/>
                <w:szCs w:val="28"/>
              </w:rPr>
            </w:pPr>
            <w:r>
              <w:rPr>
                <w:rFonts w:ascii="宋体" w:hAnsi="宋体" w:cs="宋体" w:hint="eastAsia"/>
                <w:color w:val="000000"/>
                <w:sz w:val="26"/>
                <w:szCs w:val="26"/>
              </w:rPr>
              <w:t>单位名称</w:t>
            </w:r>
          </w:p>
        </w:tc>
        <w:tc>
          <w:tcPr>
            <w:tcW w:w="6464" w:type="dxa"/>
            <w:gridSpan w:val="3"/>
            <w:vAlign w:val="center"/>
          </w:tcPr>
          <w:p w:rsidR="00025FD1" w:rsidRDefault="008B2472">
            <w:pPr>
              <w:spacing w:line="340" w:lineRule="exact"/>
              <w:jc w:val="center"/>
              <w:rPr>
                <w:rFonts w:ascii="宋体" w:hAnsi="宋体" w:cs="宋体"/>
                <w:color w:val="000000"/>
                <w:sz w:val="26"/>
                <w:szCs w:val="26"/>
              </w:rPr>
            </w:pPr>
            <w:r>
              <w:rPr>
                <w:rFonts w:ascii="宋体" w:hAnsi="宋体" w:cs="宋体"/>
                <w:color w:val="000000"/>
                <w:sz w:val="26"/>
                <w:szCs w:val="26"/>
              </w:rPr>
              <w:t>********************</w:t>
            </w:r>
          </w:p>
        </w:tc>
      </w:tr>
      <w:tr w:rsidR="00025FD1">
        <w:trPr>
          <w:trHeight w:val="397"/>
          <w:jc w:val="center"/>
        </w:trPr>
        <w:tc>
          <w:tcPr>
            <w:tcW w:w="2871" w:type="dxa"/>
            <w:gridSpan w:val="2"/>
            <w:vAlign w:val="center"/>
          </w:tcPr>
          <w:p w:rsidR="00025FD1" w:rsidRDefault="008B2472">
            <w:pPr>
              <w:spacing w:line="340" w:lineRule="exact"/>
              <w:jc w:val="center"/>
              <w:rPr>
                <w:rFonts w:ascii="宋体" w:cs="宋体"/>
                <w:color w:val="000000"/>
                <w:sz w:val="26"/>
                <w:szCs w:val="26"/>
              </w:rPr>
            </w:pPr>
            <w:r>
              <w:rPr>
                <w:rFonts w:ascii="宋体" w:hAnsi="宋体" w:cs="宋体" w:hint="eastAsia"/>
                <w:color w:val="000000"/>
                <w:sz w:val="26"/>
                <w:szCs w:val="26"/>
              </w:rPr>
              <w:t>联系人</w:t>
            </w:r>
          </w:p>
        </w:tc>
        <w:tc>
          <w:tcPr>
            <w:tcW w:w="6464" w:type="dxa"/>
            <w:gridSpan w:val="3"/>
            <w:vAlign w:val="center"/>
          </w:tcPr>
          <w:p w:rsidR="00025FD1" w:rsidRDefault="008B2472">
            <w:pPr>
              <w:spacing w:line="340" w:lineRule="exact"/>
              <w:jc w:val="center"/>
              <w:rPr>
                <w:rFonts w:ascii="宋体" w:hAnsi="宋体" w:cs="宋体"/>
                <w:color w:val="000000"/>
                <w:sz w:val="26"/>
                <w:szCs w:val="26"/>
              </w:rPr>
            </w:pPr>
            <w:r>
              <w:rPr>
                <w:rFonts w:ascii="宋体" w:hAnsi="宋体" w:cs="宋体"/>
                <w:color w:val="000000"/>
                <w:sz w:val="26"/>
                <w:szCs w:val="26"/>
              </w:rPr>
              <w:t>********************</w:t>
            </w:r>
          </w:p>
        </w:tc>
      </w:tr>
      <w:tr w:rsidR="00025FD1">
        <w:trPr>
          <w:trHeight w:val="397"/>
          <w:jc w:val="center"/>
        </w:trPr>
        <w:tc>
          <w:tcPr>
            <w:tcW w:w="2871" w:type="dxa"/>
            <w:gridSpan w:val="2"/>
            <w:vAlign w:val="center"/>
          </w:tcPr>
          <w:p w:rsidR="00025FD1" w:rsidRDefault="008B2472">
            <w:pPr>
              <w:spacing w:line="340" w:lineRule="exact"/>
              <w:jc w:val="center"/>
              <w:rPr>
                <w:rFonts w:ascii="宋体" w:cs="宋体"/>
                <w:color w:val="000000"/>
                <w:sz w:val="26"/>
                <w:szCs w:val="26"/>
              </w:rPr>
            </w:pPr>
            <w:r>
              <w:rPr>
                <w:rFonts w:ascii="宋体" w:hAnsi="宋体" w:cs="宋体" w:hint="eastAsia"/>
                <w:color w:val="000000"/>
                <w:sz w:val="26"/>
                <w:szCs w:val="26"/>
              </w:rPr>
              <w:t>联系人手机号码</w:t>
            </w:r>
          </w:p>
        </w:tc>
        <w:tc>
          <w:tcPr>
            <w:tcW w:w="6464" w:type="dxa"/>
            <w:gridSpan w:val="3"/>
            <w:vAlign w:val="center"/>
          </w:tcPr>
          <w:p w:rsidR="00025FD1" w:rsidRDefault="008B2472">
            <w:pPr>
              <w:spacing w:line="340" w:lineRule="exact"/>
              <w:jc w:val="center"/>
              <w:rPr>
                <w:rFonts w:ascii="宋体" w:hAnsi="宋体" w:cs="宋体"/>
                <w:color w:val="000000"/>
                <w:sz w:val="26"/>
                <w:szCs w:val="26"/>
              </w:rPr>
            </w:pPr>
            <w:r>
              <w:rPr>
                <w:rFonts w:ascii="宋体" w:hAnsi="宋体" w:cs="宋体"/>
                <w:color w:val="000000"/>
                <w:sz w:val="26"/>
                <w:szCs w:val="26"/>
              </w:rPr>
              <w:t>********************</w:t>
            </w:r>
          </w:p>
        </w:tc>
      </w:tr>
      <w:tr w:rsidR="00025FD1">
        <w:trPr>
          <w:trHeight w:val="397"/>
          <w:jc w:val="center"/>
        </w:trPr>
        <w:tc>
          <w:tcPr>
            <w:tcW w:w="2871" w:type="dxa"/>
            <w:gridSpan w:val="2"/>
            <w:vAlign w:val="center"/>
          </w:tcPr>
          <w:p w:rsidR="00025FD1" w:rsidRDefault="008B2472">
            <w:pPr>
              <w:spacing w:line="340" w:lineRule="exact"/>
              <w:jc w:val="center"/>
              <w:rPr>
                <w:rFonts w:ascii="宋体" w:cs="宋体"/>
                <w:color w:val="000000"/>
                <w:sz w:val="26"/>
                <w:szCs w:val="26"/>
              </w:rPr>
            </w:pPr>
            <w:r>
              <w:rPr>
                <w:rFonts w:ascii="宋体" w:hAnsi="宋体" w:cs="宋体" w:hint="eastAsia"/>
                <w:color w:val="000000"/>
                <w:sz w:val="26"/>
                <w:szCs w:val="26"/>
              </w:rPr>
              <w:t>联系人电子邮箱地址</w:t>
            </w:r>
          </w:p>
        </w:tc>
        <w:tc>
          <w:tcPr>
            <w:tcW w:w="6464" w:type="dxa"/>
            <w:gridSpan w:val="3"/>
            <w:vAlign w:val="center"/>
          </w:tcPr>
          <w:p w:rsidR="00025FD1" w:rsidRDefault="008B2472">
            <w:pPr>
              <w:spacing w:line="340" w:lineRule="exact"/>
              <w:jc w:val="center"/>
              <w:rPr>
                <w:rFonts w:ascii="宋体" w:cs="宋体"/>
                <w:color w:val="000000"/>
                <w:sz w:val="26"/>
                <w:szCs w:val="26"/>
              </w:rPr>
            </w:pPr>
            <w:r>
              <w:rPr>
                <w:rFonts w:ascii="宋体" w:hAnsi="宋体" w:cs="宋体"/>
                <w:color w:val="000000"/>
                <w:sz w:val="26"/>
                <w:szCs w:val="26"/>
              </w:rPr>
              <w:t>********************</w:t>
            </w:r>
          </w:p>
        </w:tc>
      </w:tr>
      <w:tr w:rsidR="00025FD1">
        <w:trPr>
          <w:trHeight w:val="397"/>
          <w:jc w:val="center"/>
        </w:trPr>
        <w:tc>
          <w:tcPr>
            <w:tcW w:w="2871" w:type="dxa"/>
            <w:gridSpan w:val="2"/>
            <w:vAlign w:val="center"/>
          </w:tcPr>
          <w:p w:rsidR="00025FD1" w:rsidRDefault="008B2472">
            <w:pPr>
              <w:spacing w:line="340" w:lineRule="exact"/>
              <w:jc w:val="center"/>
              <w:rPr>
                <w:rFonts w:ascii="宋体" w:cs="宋体"/>
                <w:sz w:val="28"/>
                <w:szCs w:val="28"/>
              </w:rPr>
            </w:pPr>
            <w:r>
              <w:rPr>
                <w:rFonts w:ascii="宋体" w:hAnsi="宋体" w:cs="宋体" w:hint="eastAsia"/>
                <w:color w:val="000000"/>
                <w:sz w:val="26"/>
                <w:szCs w:val="26"/>
              </w:rPr>
              <w:t>单位地址</w:t>
            </w:r>
          </w:p>
        </w:tc>
        <w:tc>
          <w:tcPr>
            <w:tcW w:w="6464" w:type="dxa"/>
            <w:gridSpan w:val="3"/>
            <w:vAlign w:val="center"/>
          </w:tcPr>
          <w:p w:rsidR="00025FD1" w:rsidRDefault="008B2472">
            <w:pPr>
              <w:spacing w:line="340" w:lineRule="exact"/>
              <w:jc w:val="center"/>
              <w:rPr>
                <w:rFonts w:ascii="宋体" w:cs="宋体"/>
                <w:b/>
                <w:bCs/>
              </w:rPr>
            </w:pPr>
            <w:r>
              <w:rPr>
                <w:rFonts w:ascii="宋体" w:hAnsi="宋体" w:cs="宋体" w:hint="eastAsia"/>
                <w:b/>
                <w:bCs/>
              </w:rPr>
              <w:t>开增值</w:t>
            </w:r>
            <w:r>
              <w:rPr>
                <w:rFonts w:cs="宋体" w:hint="eastAsia"/>
                <w:b/>
                <w:bCs/>
              </w:rPr>
              <w:t>税</w:t>
            </w:r>
            <w:r>
              <w:rPr>
                <w:rFonts w:ascii="宋体" w:hAnsi="宋体" w:cs="宋体" w:hint="eastAsia"/>
                <w:b/>
                <w:bCs/>
              </w:rPr>
              <w:t>发票地址</w:t>
            </w:r>
          </w:p>
        </w:tc>
      </w:tr>
      <w:tr w:rsidR="00025FD1">
        <w:trPr>
          <w:trHeight w:val="397"/>
          <w:jc w:val="center"/>
        </w:trPr>
        <w:tc>
          <w:tcPr>
            <w:tcW w:w="2871" w:type="dxa"/>
            <w:gridSpan w:val="2"/>
            <w:vAlign w:val="center"/>
          </w:tcPr>
          <w:p w:rsidR="00025FD1" w:rsidRDefault="008B2472">
            <w:pPr>
              <w:spacing w:line="340" w:lineRule="exact"/>
              <w:jc w:val="center"/>
              <w:rPr>
                <w:rFonts w:ascii="宋体" w:cs="宋体"/>
                <w:color w:val="000000"/>
                <w:sz w:val="26"/>
                <w:szCs w:val="26"/>
              </w:rPr>
            </w:pPr>
            <w:r>
              <w:rPr>
                <w:rFonts w:ascii="宋体" w:hAnsi="宋体" w:cs="宋体" w:hint="eastAsia"/>
                <w:sz w:val="24"/>
              </w:rPr>
              <w:t>单位电话</w:t>
            </w:r>
          </w:p>
        </w:tc>
        <w:tc>
          <w:tcPr>
            <w:tcW w:w="6464" w:type="dxa"/>
            <w:gridSpan w:val="3"/>
            <w:vAlign w:val="center"/>
          </w:tcPr>
          <w:p w:rsidR="00025FD1" w:rsidRDefault="008B2472">
            <w:pPr>
              <w:spacing w:line="340" w:lineRule="exact"/>
              <w:jc w:val="center"/>
              <w:rPr>
                <w:rFonts w:ascii="宋体" w:cs="宋体"/>
                <w:b/>
                <w:bCs/>
              </w:rPr>
            </w:pPr>
            <w:r>
              <w:rPr>
                <w:rFonts w:ascii="宋体" w:hAnsi="宋体" w:cs="宋体" w:hint="eastAsia"/>
                <w:b/>
                <w:bCs/>
              </w:rPr>
              <w:t>开增值</w:t>
            </w:r>
            <w:r>
              <w:rPr>
                <w:rFonts w:cs="宋体" w:hint="eastAsia"/>
                <w:b/>
                <w:bCs/>
              </w:rPr>
              <w:t>税</w:t>
            </w:r>
            <w:r>
              <w:rPr>
                <w:rFonts w:ascii="宋体" w:hAnsi="宋体" w:cs="宋体" w:hint="eastAsia"/>
                <w:b/>
                <w:bCs/>
              </w:rPr>
              <w:t>发票电话</w:t>
            </w:r>
          </w:p>
        </w:tc>
      </w:tr>
      <w:tr w:rsidR="00025FD1">
        <w:trPr>
          <w:trHeight w:val="397"/>
          <w:jc w:val="center"/>
        </w:trPr>
        <w:tc>
          <w:tcPr>
            <w:tcW w:w="2871" w:type="dxa"/>
            <w:gridSpan w:val="2"/>
            <w:vAlign w:val="center"/>
          </w:tcPr>
          <w:p w:rsidR="00025FD1" w:rsidRDefault="008B2472">
            <w:pPr>
              <w:jc w:val="center"/>
              <w:rPr>
                <w:rFonts w:ascii="宋体" w:cs="宋体"/>
              </w:rPr>
            </w:pPr>
            <w:r>
              <w:rPr>
                <w:rFonts w:ascii="宋体" w:hAnsi="宋体" w:cs="宋体" w:hint="eastAsia"/>
                <w:sz w:val="24"/>
              </w:rPr>
              <w:t>纳税人识别号</w:t>
            </w:r>
          </w:p>
        </w:tc>
        <w:tc>
          <w:tcPr>
            <w:tcW w:w="6464" w:type="dxa"/>
            <w:gridSpan w:val="3"/>
            <w:vAlign w:val="center"/>
          </w:tcPr>
          <w:p w:rsidR="00025FD1" w:rsidRDefault="008B2472">
            <w:pPr>
              <w:spacing w:line="340" w:lineRule="exact"/>
              <w:jc w:val="center"/>
              <w:rPr>
                <w:rFonts w:ascii="宋体" w:cs="宋体"/>
                <w:b/>
                <w:bCs/>
              </w:rPr>
            </w:pPr>
            <w:r>
              <w:rPr>
                <w:rFonts w:ascii="宋体" w:hAnsi="宋体" w:cs="宋体" w:hint="eastAsia"/>
                <w:b/>
                <w:bCs/>
              </w:rPr>
              <w:t>开增值税发票用</w:t>
            </w:r>
          </w:p>
        </w:tc>
      </w:tr>
      <w:tr w:rsidR="00025FD1">
        <w:trPr>
          <w:trHeight w:val="397"/>
          <w:jc w:val="center"/>
        </w:trPr>
        <w:tc>
          <w:tcPr>
            <w:tcW w:w="2871" w:type="dxa"/>
            <w:gridSpan w:val="2"/>
            <w:vAlign w:val="center"/>
          </w:tcPr>
          <w:p w:rsidR="00025FD1" w:rsidRDefault="008B2472">
            <w:pPr>
              <w:jc w:val="center"/>
              <w:rPr>
                <w:rFonts w:ascii="宋体" w:cs="宋体"/>
              </w:rPr>
            </w:pPr>
            <w:r>
              <w:rPr>
                <w:rFonts w:ascii="宋体" w:hAnsi="宋体" w:cs="宋体" w:hint="eastAsia"/>
                <w:sz w:val="24"/>
              </w:rPr>
              <w:t>开户行</w:t>
            </w:r>
          </w:p>
        </w:tc>
        <w:tc>
          <w:tcPr>
            <w:tcW w:w="6464" w:type="dxa"/>
            <w:gridSpan w:val="3"/>
            <w:vAlign w:val="center"/>
          </w:tcPr>
          <w:p w:rsidR="00025FD1" w:rsidRDefault="008B2472">
            <w:pPr>
              <w:spacing w:line="340" w:lineRule="exact"/>
              <w:jc w:val="center"/>
              <w:rPr>
                <w:rFonts w:ascii="宋体" w:cs="宋体"/>
                <w:b/>
                <w:bCs/>
              </w:rPr>
            </w:pPr>
            <w:r>
              <w:rPr>
                <w:rFonts w:ascii="宋体" w:hAnsi="宋体" w:cs="宋体" w:hint="eastAsia"/>
                <w:b/>
                <w:bCs/>
              </w:rPr>
              <w:t>开增值税发票用</w:t>
            </w:r>
          </w:p>
        </w:tc>
      </w:tr>
      <w:tr w:rsidR="00025FD1">
        <w:trPr>
          <w:trHeight w:val="397"/>
          <w:jc w:val="center"/>
        </w:trPr>
        <w:tc>
          <w:tcPr>
            <w:tcW w:w="2871" w:type="dxa"/>
            <w:gridSpan w:val="2"/>
            <w:vAlign w:val="center"/>
          </w:tcPr>
          <w:p w:rsidR="00025FD1" w:rsidRDefault="008B2472">
            <w:pPr>
              <w:jc w:val="center"/>
              <w:rPr>
                <w:rFonts w:ascii="宋体" w:cs="宋体"/>
              </w:rPr>
            </w:pPr>
            <w:r>
              <w:rPr>
                <w:rFonts w:ascii="宋体" w:hAnsi="宋体" w:cs="宋体" w:hint="eastAsia"/>
                <w:sz w:val="24"/>
              </w:rPr>
              <w:t>账号</w:t>
            </w:r>
          </w:p>
        </w:tc>
        <w:tc>
          <w:tcPr>
            <w:tcW w:w="6464" w:type="dxa"/>
            <w:gridSpan w:val="3"/>
            <w:vAlign w:val="center"/>
          </w:tcPr>
          <w:p w:rsidR="00025FD1" w:rsidRDefault="008B2472">
            <w:pPr>
              <w:spacing w:line="340" w:lineRule="exact"/>
              <w:jc w:val="center"/>
              <w:rPr>
                <w:rFonts w:ascii="宋体" w:cs="宋体"/>
                <w:b/>
                <w:bCs/>
              </w:rPr>
            </w:pPr>
            <w:r>
              <w:rPr>
                <w:rFonts w:ascii="宋体" w:hAnsi="宋体" w:cs="宋体" w:hint="eastAsia"/>
                <w:b/>
                <w:bCs/>
              </w:rPr>
              <w:t>开增值税发票用</w:t>
            </w:r>
          </w:p>
        </w:tc>
      </w:tr>
      <w:tr w:rsidR="00025FD1">
        <w:trPr>
          <w:trHeight w:val="627"/>
          <w:jc w:val="center"/>
        </w:trPr>
        <w:tc>
          <w:tcPr>
            <w:tcW w:w="2871" w:type="dxa"/>
            <w:gridSpan w:val="2"/>
            <w:vAlign w:val="center"/>
          </w:tcPr>
          <w:p w:rsidR="00025FD1" w:rsidRDefault="008B2472">
            <w:pPr>
              <w:spacing w:line="340" w:lineRule="exact"/>
              <w:jc w:val="center"/>
              <w:rPr>
                <w:rFonts w:ascii="宋体" w:cs="宋体"/>
                <w:color w:val="000000"/>
              </w:rPr>
            </w:pPr>
            <w:r>
              <w:rPr>
                <w:rFonts w:ascii="宋体" w:hAnsi="宋体" w:cs="宋体" w:hint="eastAsia"/>
                <w:color w:val="000000"/>
                <w:sz w:val="26"/>
                <w:szCs w:val="26"/>
              </w:rPr>
              <w:t>是否代理商</w:t>
            </w:r>
          </w:p>
        </w:tc>
        <w:tc>
          <w:tcPr>
            <w:tcW w:w="1650" w:type="dxa"/>
            <w:vAlign w:val="center"/>
          </w:tcPr>
          <w:p w:rsidR="00025FD1" w:rsidRDefault="008B2472">
            <w:pPr>
              <w:spacing w:line="340" w:lineRule="exact"/>
              <w:jc w:val="center"/>
              <w:rPr>
                <w:rFonts w:ascii="宋体" w:cs="宋体"/>
                <w:color w:val="000000"/>
                <w:sz w:val="26"/>
                <w:szCs w:val="26"/>
              </w:rPr>
            </w:pPr>
            <w:r>
              <w:rPr>
                <w:rFonts w:ascii="宋体" w:hAnsi="宋体" w:cs="宋体" w:hint="eastAsia"/>
                <w:color w:val="000000"/>
                <w:sz w:val="26"/>
                <w:szCs w:val="26"/>
              </w:rPr>
              <w:t>是</w:t>
            </w:r>
            <w:r>
              <w:rPr>
                <w:rFonts w:ascii="宋体" w:hAnsi="宋体" w:cs="宋体"/>
                <w:color w:val="000000"/>
                <w:sz w:val="26"/>
                <w:szCs w:val="26"/>
              </w:rPr>
              <w:t>/</w:t>
            </w:r>
            <w:r>
              <w:rPr>
                <w:rFonts w:ascii="宋体" w:hAnsi="宋体" w:cs="宋体" w:hint="eastAsia"/>
                <w:color w:val="000000"/>
                <w:sz w:val="26"/>
                <w:szCs w:val="26"/>
              </w:rPr>
              <w:t>否</w:t>
            </w:r>
          </w:p>
        </w:tc>
        <w:tc>
          <w:tcPr>
            <w:tcW w:w="4814" w:type="dxa"/>
            <w:gridSpan w:val="2"/>
            <w:vMerge w:val="restart"/>
            <w:vAlign w:val="center"/>
          </w:tcPr>
          <w:p w:rsidR="00025FD1" w:rsidRDefault="008B2472">
            <w:pPr>
              <w:spacing w:line="340" w:lineRule="exact"/>
              <w:jc w:val="center"/>
              <w:rPr>
                <w:rFonts w:ascii="宋体" w:cs="宋体"/>
                <w:sz w:val="28"/>
                <w:szCs w:val="28"/>
              </w:rPr>
            </w:pPr>
            <w:r>
              <w:rPr>
                <w:rFonts w:ascii="宋体" w:hAnsi="宋体" w:cs="宋体" w:hint="eastAsia"/>
                <w:sz w:val="28"/>
                <w:szCs w:val="28"/>
              </w:rPr>
              <w:t>（身份证复印件）</w:t>
            </w:r>
          </w:p>
          <w:p w:rsidR="00025FD1" w:rsidRDefault="008B2472">
            <w:pPr>
              <w:spacing w:line="340" w:lineRule="exact"/>
              <w:jc w:val="center"/>
              <w:rPr>
                <w:rFonts w:ascii="宋体" w:cs="宋体"/>
                <w:sz w:val="28"/>
                <w:szCs w:val="28"/>
              </w:rPr>
            </w:pPr>
            <w:r>
              <w:rPr>
                <w:rFonts w:ascii="宋体" w:hAnsi="宋体" w:cs="宋体" w:hint="eastAsia"/>
                <w:sz w:val="28"/>
                <w:szCs w:val="28"/>
              </w:rPr>
              <w:t>正面</w:t>
            </w:r>
          </w:p>
        </w:tc>
      </w:tr>
      <w:tr w:rsidR="00025FD1">
        <w:trPr>
          <w:trHeight w:val="1685"/>
          <w:jc w:val="center"/>
        </w:trPr>
        <w:tc>
          <w:tcPr>
            <w:tcW w:w="2871" w:type="dxa"/>
            <w:gridSpan w:val="2"/>
            <w:vAlign w:val="center"/>
          </w:tcPr>
          <w:p w:rsidR="00025FD1" w:rsidRDefault="008B2472">
            <w:pPr>
              <w:spacing w:line="340" w:lineRule="exact"/>
              <w:jc w:val="center"/>
              <w:rPr>
                <w:rFonts w:ascii="宋体" w:cs="宋体"/>
                <w:sz w:val="28"/>
                <w:szCs w:val="28"/>
              </w:rPr>
            </w:pPr>
            <w:r>
              <w:rPr>
                <w:rFonts w:cs="宋体" w:hint="eastAsia"/>
                <w:sz w:val="24"/>
              </w:rPr>
              <w:t>标书费发票及中标服务费发票开具类型（请在括号内打“√</w:t>
            </w:r>
            <w:r>
              <w:rPr>
                <w:sz w:val="24"/>
              </w:rPr>
              <w:t>”</w:t>
            </w:r>
            <w:r>
              <w:rPr>
                <w:rFonts w:cs="宋体" w:hint="eastAsia"/>
                <w:sz w:val="24"/>
              </w:rPr>
              <w:t>）</w:t>
            </w:r>
          </w:p>
        </w:tc>
        <w:tc>
          <w:tcPr>
            <w:tcW w:w="1650" w:type="dxa"/>
            <w:vAlign w:val="center"/>
          </w:tcPr>
          <w:p w:rsidR="00025FD1" w:rsidRDefault="008B2472">
            <w:pPr>
              <w:spacing w:line="340" w:lineRule="exact"/>
              <w:jc w:val="center"/>
              <w:rPr>
                <w:rFonts w:ascii="宋体" w:cs="宋体"/>
                <w:color w:val="FF0000"/>
                <w:sz w:val="16"/>
                <w:szCs w:val="16"/>
              </w:rPr>
            </w:pPr>
            <w:r>
              <w:rPr>
                <w:rFonts w:cs="宋体" w:hint="eastAsia"/>
                <w:sz w:val="24"/>
              </w:rPr>
              <w:t>增值税普通发票（</w:t>
            </w:r>
            <w:r>
              <w:rPr>
                <w:sz w:val="24"/>
              </w:rPr>
              <w:t xml:space="preserve">       </w:t>
            </w:r>
            <w:r>
              <w:rPr>
                <w:rFonts w:cs="宋体" w:hint="eastAsia"/>
                <w:sz w:val="24"/>
              </w:rPr>
              <w:t>）</w:t>
            </w:r>
            <w:r>
              <w:rPr>
                <w:sz w:val="24"/>
              </w:rPr>
              <w:t xml:space="preserve">          </w:t>
            </w:r>
            <w:r>
              <w:rPr>
                <w:rFonts w:cs="宋体" w:hint="eastAsia"/>
                <w:sz w:val="24"/>
              </w:rPr>
              <w:t>增值税专用发票（</w:t>
            </w:r>
            <w:r>
              <w:rPr>
                <w:sz w:val="24"/>
              </w:rPr>
              <w:t xml:space="preserve">       </w:t>
            </w:r>
            <w:r>
              <w:rPr>
                <w:rFonts w:cs="宋体" w:hint="eastAsia"/>
                <w:sz w:val="24"/>
              </w:rPr>
              <w:t>）</w:t>
            </w:r>
            <w:r>
              <w:rPr>
                <w:sz w:val="24"/>
              </w:rPr>
              <w:t xml:space="preserve">   </w:t>
            </w:r>
          </w:p>
        </w:tc>
        <w:tc>
          <w:tcPr>
            <w:tcW w:w="4814" w:type="dxa"/>
            <w:gridSpan w:val="2"/>
            <w:vMerge/>
            <w:vAlign w:val="center"/>
          </w:tcPr>
          <w:p w:rsidR="00025FD1" w:rsidRDefault="00025FD1">
            <w:pPr>
              <w:spacing w:line="340" w:lineRule="exact"/>
              <w:jc w:val="center"/>
              <w:rPr>
                <w:rFonts w:ascii="宋体" w:cs="宋体"/>
                <w:color w:val="FF0000"/>
                <w:sz w:val="16"/>
                <w:szCs w:val="16"/>
              </w:rPr>
            </w:pPr>
          </w:p>
        </w:tc>
      </w:tr>
      <w:tr w:rsidR="00025FD1">
        <w:trPr>
          <w:trHeight w:val="554"/>
          <w:jc w:val="center"/>
        </w:trPr>
        <w:tc>
          <w:tcPr>
            <w:tcW w:w="1595" w:type="dxa"/>
            <w:vAlign w:val="center"/>
          </w:tcPr>
          <w:p w:rsidR="00025FD1" w:rsidRDefault="008B2472">
            <w:pPr>
              <w:spacing w:line="340" w:lineRule="exact"/>
              <w:jc w:val="center"/>
              <w:rPr>
                <w:rFonts w:ascii="宋体" w:cs="宋体"/>
                <w:color w:val="000000"/>
                <w:sz w:val="24"/>
              </w:rPr>
            </w:pPr>
            <w:r>
              <w:rPr>
                <w:rFonts w:ascii="宋体" w:hAnsi="宋体" w:cs="宋体" w:hint="eastAsia"/>
                <w:sz w:val="24"/>
              </w:rPr>
              <w:t>购买日期</w:t>
            </w:r>
          </w:p>
        </w:tc>
        <w:tc>
          <w:tcPr>
            <w:tcW w:w="2926" w:type="dxa"/>
            <w:gridSpan w:val="2"/>
            <w:vAlign w:val="center"/>
          </w:tcPr>
          <w:p w:rsidR="00025FD1" w:rsidRDefault="008B2472">
            <w:pPr>
              <w:spacing w:line="340" w:lineRule="exact"/>
              <w:jc w:val="center"/>
              <w:rPr>
                <w:rFonts w:ascii="宋体" w:cs="宋体"/>
                <w:sz w:val="24"/>
                <w:u w:val="single"/>
              </w:rPr>
            </w:pPr>
            <w:r>
              <w:rPr>
                <w:rFonts w:ascii="宋体" w:hAnsi="宋体" w:cs="宋体"/>
                <w:sz w:val="24"/>
              </w:rPr>
              <w:t>201</w:t>
            </w:r>
            <w:r>
              <w:rPr>
                <w:rFonts w:ascii="宋体" w:hAnsi="宋体" w:cs="宋体" w:hint="eastAsia"/>
                <w:sz w:val="24"/>
              </w:rPr>
              <w:t>8年</w:t>
            </w:r>
            <w:r>
              <w:rPr>
                <w:rFonts w:ascii="宋体" w:hAnsi="宋体" w:cs="宋体"/>
                <w:sz w:val="24"/>
              </w:rPr>
              <w:t xml:space="preserve">  </w:t>
            </w:r>
            <w:r>
              <w:rPr>
                <w:rFonts w:ascii="宋体" w:hAnsi="宋体" w:cs="宋体" w:hint="eastAsia"/>
                <w:sz w:val="24"/>
              </w:rPr>
              <w:t>月</w:t>
            </w:r>
            <w:r>
              <w:rPr>
                <w:rFonts w:ascii="宋体" w:hAnsi="宋体" w:cs="宋体"/>
                <w:sz w:val="24"/>
              </w:rPr>
              <w:t xml:space="preserve">  </w:t>
            </w:r>
            <w:r>
              <w:rPr>
                <w:rFonts w:ascii="宋体" w:hAnsi="宋体" w:cs="宋体" w:hint="eastAsia"/>
                <w:sz w:val="24"/>
              </w:rPr>
              <w:t>日</w:t>
            </w:r>
          </w:p>
        </w:tc>
        <w:tc>
          <w:tcPr>
            <w:tcW w:w="4814" w:type="dxa"/>
            <w:gridSpan w:val="2"/>
            <w:vMerge/>
            <w:vAlign w:val="center"/>
          </w:tcPr>
          <w:p w:rsidR="00025FD1" w:rsidRDefault="00025FD1">
            <w:pPr>
              <w:spacing w:line="340" w:lineRule="exact"/>
              <w:jc w:val="center"/>
              <w:rPr>
                <w:rFonts w:ascii="宋体" w:cs="宋体"/>
                <w:color w:val="FF0000"/>
                <w:sz w:val="16"/>
                <w:szCs w:val="16"/>
              </w:rPr>
            </w:pPr>
          </w:p>
        </w:tc>
      </w:tr>
    </w:tbl>
    <w:p w:rsidR="00025FD1" w:rsidRDefault="008B2472">
      <w:pPr>
        <w:rPr>
          <w:rFonts w:ascii="宋体"/>
          <w:b/>
          <w:bCs/>
        </w:rPr>
      </w:pPr>
      <w:r>
        <w:rPr>
          <w:rFonts w:ascii="宋体" w:hAnsi="宋体" w:cs="宋体" w:hint="eastAsia"/>
          <w:b/>
          <w:bCs/>
        </w:rPr>
        <w:t>注：</w:t>
      </w:r>
      <w:r>
        <w:rPr>
          <w:rFonts w:ascii="宋体" w:hAnsi="宋体" w:cs="宋体"/>
          <w:b/>
          <w:bCs/>
        </w:rPr>
        <w:t xml:space="preserve"> 1</w:t>
      </w:r>
      <w:r>
        <w:rPr>
          <w:rFonts w:ascii="宋体" w:hAnsi="宋体" w:cs="宋体" w:hint="eastAsia"/>
          <w:b/>
          <w:bCs/>
        </w:rPr>
        <w:t>、以上信息均为必填项，身份证复印件请务必填写。</w:t>
      </w:r>
    </w:p>
    <w:p w:rsidR="00025FD1" w:rsidRDefault="008B2472">
      <w:pPr>
        <w:ind w:firstLineChars="245" w:firstLine="517"/>
        <w:rPr>
          <w:rFonts w:ascii="宋体"/>
          <w:b/>
          <w:bCs/>
        </w:rPr>
      </w:pPr>
      <w:r>
        <w:rPr>
          <w:rFonts w:ascii="宋体" w:hAnsi="宋体" w:cs="宋体"/>
          <w:b/>
          <w:bCs/>
        </w:rPr>
        <w:t>2</w:t>
      </w:r>
      <w:r>
        <w:rPr>
          <w:rFonts w:ascii="宋体" w:hAnsi="宋体" w:cs="宋体" w:hint="eastAsia"/>
          <w:b/>
          <w:bCs/>
        </w:rPr>
        <w:t>、全面实施营改增后，开具的标书费发票及中标服务费发票均为增值税发票，请各潜在投标人根据各自需要认真填写此表，并确保信息内容完整无误，发票一经开出，不再更换。</w:t>
      </w:r>
    </w:p>
    <w:p w:rsidR="00025FD1" w:rsidRDefault="008B2472">
      <w:pPr>
        <w:ind w:firstLineChars="245" w:firstLine="517"/>
        <w:rPr>
          <w:rFonts w:ascii="宋体"/>
          <w:b/>
          <w:bCs/>
        </w:rPr>
      </w:pPr>
      <w:r>
        <w:rPr>
          <w:rFonts w:ascii="宋体" w:hAnsi="宋体" w:cs="宋体"/>
          <w:b/>
          <w:bCs/>
        </w:rPr>
        <w:t>3</w:t>
      </w:r>
      <w:r>
        <w:rPr>
          <w:rFonts w:ascii="宋体" w:hAnsi="宋体" w:cs="宋体" w:hint="eastAsia"/>
          <w:b/>
          <w:bCs/>
        </w:rPr>
        <w:t>、购买招标文件时，请将《招标文件购买登记表》</w:t>
      </w:r>
      <w:r>
        <w:rPr>
          <w:rFonts w:ascii="宋体" w:hAnsi="宋体" w:cs="宋体" w:hint="eastAsia"/>
          <w:b/>
          <w:bCs/>
          <w:color w:val="000000"/>
          <w:szCs w:val="21"/>
        </w:rPr>
        <w:t>及</w:t>
      </w:r>
      <w:r>
        <w:rPr>
          <w:rFonts w:ascii="宋体" w:hAnsi="宋体" w:cs="宋体" w:hint="eastAsia"/>
          <w:b/>
          <w:bCs/>
        </w:rPr>
        <w:t>标书费电汇底联扫描件或网银截图发送至邮箱：nxjzzb</w:t>
      </w:r>
      <w:r>
        <w:rPr>
          <w:rFonts w:ascii="宋体" w:hAnsi="宋体" w:cs="宋体"/>
          <w:b/>
          <w:bCs/>
          <w:sz w:val="24"/>
        </w:rPr>
        <w:t>@163.com</w:t>
      </w:r>
      <w:r>
        <w:rPr>
          <w:rFonts w:ascii="宋体" w:hAnsi="宋体" w:cs="宋体" w:hint="eastAsia"/>
          <w:b/>
          <w:bCs/>
          <w:sz w:val="24"/>
        </w:rPr>
        <w:t>。</w:t>
      </w:r>
      <w:r>
        <w:rPr>
          <w:rFonts w:ascii="宋体" w:hAnsi="宋体" w:cs="宋体" w:hint="eastAsia"/>
          <w:b/>
          <w:bCs/>
        </w:rPr>
        <w:t>《招标文件购买登记表》均为可编辑的</w:t>
      </w:r>
      <w:r>
        <w:rPr>
          <w:rFonts w:ascii="宋体" w:hAnsi="宋体" w:cs="宋体"/>
          <w:b/>
          <w:bCs/>
        </w:rPr>
        <w:t>Word</w:t>
      </w:r>
      <w:r>
        <w:rPr>
          <w:rFonts w:ascii="宋体" w:hAnsi="宋体" w:cs="宋体" w:hint="eastAsia"/>
          <w:b/>
          <w:bCs/>
        </w:rPr>
        <w:t>版本。</w:t>
      </w:r>
    </w:p>
    <w:p w:rsidR="00025FD1" w:rsidRDefault="00025FD1">
      <w:pPr>
        <w:widowControl/>
        <w:jc w:val="left"/>
        <w:rPr>
          <w:sz w:val="28"/>
          <w:szCs w:val="28"/>
        </w:rPr>
        <w:sectPr w:rsidR="00025FD1">
          <w:pgSz w:w="12240" w:h="15840"/>
          <w:pgMar w:top="1440" w:right="1440" w:bottom="378" w:left="1440" w:header="0" w:footer="0" w:gutter="0"/>
          <w:cols w:space="720"/>
        </w:sectPr>
      </w:pPr>
    </w:p>
    <w:p w:rsidR="00025FD1" w:rsidRDefault="00025FD1">
      <w:pPr>
        <w:widowControl/>
        <w:jc w:val="center"/>
        <w:rPr>
          <w:sz w:val="28"/>
          <w:szCs w:val="28"/>
        </w:rPr>
      </w:pPr>
    </w:p>
    <w:p w:rsidR="00025FD1" w:rsidRDefault="008B2472">
      <w:pPr>
        <w:spacing w:line="576" w:lineRule="exact"/>
        <w:outlineLvl w:val="0"/>
        <w:rPr>
          <w:rFonts w:ascii="宋体" w:hAnsi="宋体"/>
          <w:b/>
          <w:sz w:val="24"/>
          <w:szCs w:val="20"/>
        </w:rPr>
      </w:pPr>
      <w:r>
        <w:rPr>
          <w:rFonts w:ascii="宋体" w:hAnsi="宋体" w:hint="eastAsia"/>
          <w:b/>
          <w:sz w:val="24"/>
          <w:szCs w:val="20"/>
        </w:rPr>
        <w:t>附件2：合同条款与格式</w:t>
      </w:r>
    </w:p>
    <w:p w:rsidR="00025FD1" w:rsidRDefault="00025FD1">
      <w:pPr>
        <w:jc w:val="center"/>
        <w:rPr>
          <w:rFonts w:ascii="黑体" w:eastAsia="黑体" w:hAnsi="黑体" w:cs="黑体"/>
          <w:b/>
          <w:bCs/>
          <w:sz w:val="28"/>
          <w:szCs w:val="28"/>
        </w:rPr>
      </w:pPr>
    </w:p>
    <w:p w:rsidR="00025FD1" w:rsidRDefault="008B2472">
      <w:pPr>
        <w:jc w:val="center"/>
        <w:rPr>
          <w:rFonts w:ascii="黑体" w:eastAsia="黑体" w:hAnsi="黑体"/>
          <w:b/>
          <w:bCs/>
          <w:sz w:val="28"/>
          <w:szCs w:val="28"/>
        </w:rPr>
      </w:pPr>
      <w:r>
        <w:rPr>
          <w:rFonts w:ascii="黑体" w:eastAsia="黑体" w:hAnsi="黑体" w:cs="黑体" w:hint="eastAsia"/>
          <w:b/>
          <w:bCs/>
          <w:sz w:val="28"/>
          <w:szCs w:val="28"/>
        </w:rPr>
        <w:t>第四章合同条款与格式</w:t>
      </w:r>
    </w:p>
    <w:p w:rsidR="00025FD1" w:rsidRDefault="008B2472">
      <w:pPr>
        <w:jc w:val="center"/>
        <w:rPr>
          <w:rFonts w:ascii="宋体"/>
          <w:b/>
          <w:bCs/>
          <w:sz w:val="24"/>
          <w:szCs w:val="20"/>
        </w:rPr>
      </w:pPr>
      <w:r>
        <w:rPr>
          <w:rFonts w:ascii="宋体" w:hAnsi="宋体" w:cs="宋体" w:hint="eastAsia"/>
          <w:b/>
          <w:bCs/>
          <w:sz w:val="24"/>
          <w:szCs w:val="20"/>
        </w:rPr>
        <w:t>第三部分  专用合同条款</w:t>
      </w:r>
    </w:p>
    <w:p w:rsidR="00025FD1" w:rsidRDefault="008B2472">
      <w:pPr>
        <w:ind w:firstLineChars="200" w:firstLine="420"/>
        <w:rPr>
          <w:rFonts w:ascii="宋体"/>
          <w:szCs w:val="20"/>
        </w:rPr>
      </w:pPr>
      <w:r>
        <w:rPr>
          <w:rFonts w:ascii="宋体" w:hAnsi="宋体" w:cs="宋体" w:hint="eastAsia"/>
          <w:szCs w:val="20"/>
        </w:rPr>
        <w:t>专用合同条款是对通用合同条款的修改或补充。专用合同条款与通用合同条款不一致时，以专用合同条款为准。</w:t>
      </w:r>
    </w:p>
    <w:p w:rsidR="00025FD1" w:rsidRDefault="00025FD1">
      <w:pPr>
        <w:spacing w:line="16" w:lineRule="atLeast"/>
        <w:rPr>
          <w:rFonts w:ascii="宋体"/>
          <w:szCs w:val="20"/>
        </w:rPr>
      </w:pPr>
    </w:p>
    <w:tbl>
      <w:tblPr>
        <w:tblW w:w="8472" w:type="dxa"/>
        <w:jc w:val="center"/>
        <w:tblBorders>
          <w:top w:val="double" w:sz="4" w:space="0" w:color="auto"/>
          <w:bottom w:val="double" w:sz="4" w:space="0" w:color="auto"/>
          <w:insideH w:val="single" w:sz="4" w:space="0" w:color="auto"/>
          <w:insideV w:val="single" w:sz="4" w:space="0" w:color="auto"/>
        </w:tblBorders>
        <w:tblLayout w:type="fixed"/>
        <w:tblLook w:val="04A0" w:firstRow="1" w:lastRow="0" w:firstColumn="1" w:lastColumn="0" w:noHBand="0" w:noVBand="1"/>
      </w:tblPr>
      <w:tblGrid>
        <w:gridCol w:w="1668"/>
        <w:gridCol w:w="1699"/>
        <w:gridCol w:w="5105"/>
      </w:tblGrid>
      <w:tr w:rsidR="00025FD1">
        <w:trPr>
          <w:tblHeader/>
          <w:jc w:val="center"/>
        </w:trPr>
        <w:tc>
          <w:tcPr>
            <w:tcW w:w="1668" w:type="dxa"/>
            <w:tcBorders>
              <w:top w:val="double" w:sz="4" w:space="0" w:color="auto"/>
              <w:bottom w:val="single" w:sz="4" w:space="0" w:color="auto"/>
            </w:tcBorders>
            <w:vAlign w:val="center"/>
          </w:tcPr>
          <w:p w:rsidR="00025FD1" w:rsidRDefault="008B2472">
            <w:pPr>
              <w:spacing w:line="16" w:lineRule="atLeast"/>
              <w:jc w:val="center"/>
              <w:rPr>
                <w:rFonts w:ascii="宋体"/>
                <w:b/>
                <w:bCs/>
                <w:szCs w:val="20"/>
              </w:rPr>
            </w:pPr>
            <w:r>
              <w:rPr>
                <w:rFonts w:ascii="宋体" w:hAnsi="宋体" w:cs="宋体" w:hint="eastAsia"/>
                <w:b/>
                <w:bCs/>
                <w:szCs w:val="20"/>
              </w:rPr>
              <w:t>合同事项</w:t>
            </w:r>
          </w:p>
        </w:tc>
        <w:tc>
          <w:tcPr>
            <w:tcW w:w="1699" w:type="dxa"/>
            <w:tcBorders>
              <w:top w:val="double" w:sz="4" w:space="0" w:color="auto"/>
              <w:bottom w:val="single" w:sz="4" w:space="0" w:color="auto"/>
            </w:tcBorders>
            <w:vAlign w:val="center"/>
          </w:tcPr>
          <w:p w:rsidR="00025FD1" w:rsidRDefault="008B2472">
            <w:pPr>
              <w:spacing w:line="16" w:lineRule="atLeast"/>
              <w:jc w:val="center"/>
              <w:rPr>
                <w:rFonts w:ascii="宋体"/>
                <w:b/>
                <w:bCs/>
                <w:szCs w:val="20"/>
              </w:rPr>
            </w:pPr>
            <w:r>
              <w:rPr>
                <w:rFonts w:ascii="宋体" w:hAnsi="宋体" w:cs="宋体" w:hint="eastAsia"/>
                <w:b/>
                <w:bCs/>
                <w:szCs w:val="20"/>
              </w:rPr>
              <w:t>条款项号</w:t>
            </w:r>
          </w:p>
        </w:tc>
        <w:tc>
          <w:tcPr>
            <w:tcW w:w="5105" w:type="dxa"/>
            <w:tcBorders>
              <w:top w:val="double" w:sz="4" w:space="0" w:color="auto"/>
              <w:bottom w:val="single" w:sz="4" w:space="0" w:color="auto"/>
            </w:tcBorders>
            <w:vAlign w:val="center"/>
          </w:tcPr>
          <w:p w:rsidR="00025FD1" w:rsidRDefault="008B2472">
            <w:pPr>
              <w:spacing w:line="16" w:lineRule="atLeast"/>
              <w:jc w:val="center"/>
              <w:rPr>
                <w:rFonts w:ascii="宋体"/>
                <w:b/>
                <w:bCs/>
                <w:szCs w:val="20"/>
              </w:rPr>
            </w:pPr>
            <w:r>
              <w:rPr>
                <w:rFonts w:ascii="宋体" w:hAnsi="宋体" w:cs="宋体" w:hint="eastAsia"/>
                <w:b/>
                <w:bCs/>
                <w:szCs w:val="20"/>
              </w:rPr>
              <w:t>约定内容</w:t>
            </w:r>
          </w:p>
        </w:tc>
      </w:tr>
      <w:tr w:rsidR="00025FD1">
        <w:trPr>
          <w:tblHeader/>
          <w:jc w:val="center"/>
        </w:trPr>
        <w:tc>
          <w:tcPr>
            <w:tcW w:w="1668" w:type="dxa"/>
            <w:tcBorders>
              <w:top w:val="single" w:sz="4" w:space="0" w:color="auto"/>
              <w:bottom w:val="single" w:sz="4" w:space="0" w:color="auto"/>
            </w:tcBorders>
            <w:vAlign w:val="center"/>
          </w:tcPr>
          <w:p w:rsidR="00025FD1" w:rsidRDefault="008B2472">
            <w:pPr>
              <w:jc w:val="center"/>
              <w:rPr>
                <w:sz w:val="18"/>
                <w:szCs w:val="18"/>
              </w:rPr>
            </w:pPr>
            <w:r>
              <w:rPr>
                <w:rFonts w:cs="宋体" w:hint="eastAsia"/>
                <w:sz w:val="18"/>
                <w:szCs w:val="18"/>
              </w:rPr>
              <w:t>监造及交货前检验</w:t>
            </w:r>
          </w:p>
        </w:tc>
        <w:tc>
          <w:tcPr>
            <w:tcW w:w="1699" w:type="dxa"/>
            <w:tcBorders>
              <w:top w:val="single" w:sz="4" w:space="0" w:color="auto"/>
              <w:bottom w:val="single" w:sz="4" w:space="0" w:color="auto"/>
            </w:tcBorders>
            <w:vAlign w:val="center"/>
          </w:tcPr>
          <w:p w:rsidR="00025FD1" w:rsidRDefault="008B2472">
            <w:pPr>
              <w:jc w:val="center"/>
              <w:rPr>
                <w:sz w:val="18"/>
                <w:szCs w:val="18"/>
              </w:rPr>
            </w:pPr>
            <w:r>
              <w:rPr>
                <w:rFonts w:cs="宋体" w:hint="eastAsia"/>
                <w:sz w:val="18"/>
                <w:szCs w:val="18"/>
              </w:rPr>
              <w:t>新增</w:t>
            </w:r>
          </w:p>
        </w:tc>
        <w:tc>
          <w:tcPr>
            <w:tcW w:w="5105" w:type="dxa"/>
            <w:tcBorders>
              <w:top w:val="single" w:sz="4" w:space="0" w:color="auto"/>
              <w:bottom w:val="single" w:sz="4" w:space="0" w:color="auto"/>
            </w:tcBorders>
          </w:tcPr>
          <w:p w:rsidR="00025FD1" w:rsidRDefault="008B2472">
            <w:pPr>
              <w:spacing w:line="16" w:lineRule="atLeast"/>
              <w:rPr>
                <w:rFonts w:ascii="宋体" w:cs="宋体"/>
                <w:sz w:val="18"/>
                <w:szCs w:val="18"/>
              </w:rPr>
            </w:pPr>
            <w:r>
              <w:rPr>
                <w:rFonts w:ascii="宋体" w:hAnsi="宋体" w:cs="宋体" w:hint="eastAsia"/>
                <w:sz w:val="18"/>
                <w:szCs w:val="18"/>
              </w:rPr>
              <w:t>对于新入网的中标产品，使用方参照相关备案资料，对中标产品进行随机开展型式试验报告核查，试验内容及标准参照国家相关试验规范执行。若产品使用方不具备试验能力，可委托具有资质的检测机构完成。</w:t>
            </w:r>
          </w:p>
        </w:tc>
      </w:tr>
      <w:tr w:rsidR="00025FD1">
        <w:trPr>
          <w:tblHeader/>
          <w:jc w:val="center"/>
        </w:trPr>
        <w:tc>
          <w:tcPr>
            <w:tcW w:w="1668" w:type="dxa"/>
            <w:tcBorders>
              <w:top w:val="single" w:sz="4" w:space="0" w:color="auto"/>
              <w:bottom w:val="single" w:sz="4" w:space="0" w:color="auto"/>
            </w:tcBorders>
            <w:vAlign w:val="center"/>
          </w:tcPr>
          <w:p w:rsidR="00025FD1" w:rsidRDefault="008B2472">
            <w:pPr>
              <w:spacing w:line="16" w:lineRule="atLeast"/>
              <w:jc w:val="center"/>
              <w:rPr>
                <w:rFonts w:ascii="宋体" w:cs="宋体"/>
                <w:sz w:val="18"/>
                <w:szCs w:val="18"/>
              </w:rPr>
            </w:pPr>
            <w:r>
              <w:rPr>
                <w:rFonts w:ascii="宋体" w:hAnsi="宋体" w:cs="宋体" w:hint="eastAsia"/>
                <w:sz w:val="18"/>
                <w:szCs w:val="18"/>
              </w:rPr>
              <w:t>违约责任</w:t>
            </w:r>
          </w:p>
        </w:tc>
        <w:tc>
          <w:tcPr>
            <w:tcW w:w="1699" w:type="dxa"/>
            <w:tcBorders>
              <w:top w:val="single" w:sz="4" w:space="0" w:color="auto"/>
              <w:bottom w:val="single" w:sz="4" w:space="0" w:color="auto"/>
            </w:tcBorders>
            <w:vAlign w:val="center"/>
          </w:tcPr>
          <w:p w:rsidR="00025FD1" w:rsidRDefault="008B2472">
            <w:pPr>
              <w:spacing w:line="16" w:lineRule="atLeast"/>
              <w:jc w:val="center"/>
              <w:rPr>
                <w:rFonts w:ascii="宋体" w:cs="宋体"/>
                <w:sz w:val="18"/>
                <w:szCs w:val="18"/>
              </w:rPr>
            </w:pPr>
            <w:r>
              <w:rPr>
                <w:rFonts w:ascii="宋体" w:hAnsi="宋体" w:cs="宋体" w:hint="eastAsia"/>
                <w:sz w:val="18"/>
                <w:szCs w:val="18"/>
              </w:rPr>
              <w:t>新增</w:t>
            </w:r>
          </w:p>
        </w:tc>
        <w:tc>
          <w:tcPr>
            <w:tcW w:w="5105" w:type="dxa"/>
            <w:tcBorders>
              <w:top w:val="single" w:sz="4" w:space="0" w:color="auto"/>
              <w:bottom w:val="single" w:sz="4" w:space="0" w:color="auto"/>
            </w:tcBorders>
          </w:tcPr>
          <w:p w:rsidR="00025FD1" w:rsidRDefault="008B2472">
            <w:pPr>
              <w:spacing w:line="16" w:lineRule="atLeast"/>
              <w:rPr>
                <w:rFonts w:ascii="宋体" w:hAnsi="Calibri" w:cs="宋体"/>
                <w:sz w:val="18"/>
                <w:szCs w:val="18"/>
              </w:rPr>
            </w:pPr>
            <w:r>
              <w:rPr>
                <w:rFonts w:ascii="宋体" w:hAnsi="宋体" w:cs="宋体" w:hint="eastAsia"/>
                <w:sz w:val="18"/>
                <w:szCs w:val="18"/>
              </w:rPr>
              <w:t>对批量出现质量问题、供应商擅自采用劣质原材料或组部件、主要设备性能指标无法满足等特别严重质量问题，除按照以上条款进行处理外，还须依据《供应商不良行为处理实施细则》，进行相应处理，整改情况需要抽检委托方，并会同相关项目单位、运维单位验收并报上级部门批准。</w:t>
            </w:r>
          </w:p>
        </w:tc>
      </w:tr>
    </w:tbl>
    <w:p w:rsidR="00025FD1" w:rsidRDefault="00025FD1">
      <w:pPr>
        <w:rPr>
          <w:rFonts w:ascii="宋体" w:hAnsi="宋体" w:cs="宋体"/>
          <w:b/>
          <w:bCs/>
          <w:sz w:val="24"/>
        </w:rPr>
      </w:pPr>
    </w:p>
    <w:p w:rsidR="00025FD1" w:rsidRDefault="008B2472">
      <w:pPr>
        <w:ind w:firstLineChars="50" w:firstLine="120"/>
        <w:rPr>
          <w:rFonts w:ascii="宋体" w:hAnsi="宋体" w:cs="宋体"/>
          <w:b/>
          <w:bCs/>
          <w:sz w:val="24"/>
        </w:rPr>
        <w:sectPr w:rsidR="00025FD1">
          <w:headerReference w:type="default" r:id="rId8"/>
          <w:footerReference w:type="default" r:id="rId9"/>
          <w:pgSz w:w="12240" w:h="15840"/>
          <w:pgMar w:top="567" w:right="1440" w:bottom="567" w:left="1440" w:header="0" w:footer="0" w:gutter="0"/>
          <w:cols w:space="720"/>
        </w:sectPr>
      </w:pPr>
      <w:r>
        <w:rPr>
          <w:rFonts w:ascii="宋体" w:hAnsi="宋体"/>
          <w:b/>
          <w:kern w:val="44"/>
          <w:sz w:val="24"/>
        </w:rPr>
        <w:br w:type="page"/>
      </w:r>
    </w:p>
    <w:p w:rsidR="00025FD1" w:rsidRDefault="008B2472">
      <w:pPr>
        <w:rPr>
          <w:rFonts w:ascii="宋体" w:hAnsi="宋体" w:cs="宋体"/>
          <w:b/>
          <w:bCs/>
          <w:sz w:val="24"/>
        </w:rPr>
      </w:pPr>
      <w:r>
        <w:rPr>
          <w:rFonts w:ascii="宋体" w:hAnsi="宋体" w:cs="宋体" w:hint="eastAsia"/>
          <w:b/>
          <w:bCs/>
          <w:sz w:val="24"/>
        </w:rPr>
        <w:lastRenderedPageBreak/>
        <w:t>附件6：</w:t>
      </w:r>
    </w:p>
    <w:p w:rsidR="00025FD1" w:rsidRDefault="008B2472">
      <w:pPr>
        <w:jc w:val="center"/>
        <w:rPr>
          <w:rFonts w:ascii="宋体" w:hAnsi="宋体" w:cs="宋体"/>
          <w:b/>
          <w:bCs/>
          <w:color w:val="000000"/>
          <w:sz w:val="32"/>
          <w:szCs w:val="32"/>
        </w:rPr>
      </w:pPr>
      <w:r>
        <w:rPr>
          <w:rFonts w:ascii="宋体" w:hAnsi="宋体" w:cs="宋体" w:hint="eastAsia"/>
          <w:b/>
          <w:bCs/>
          <w:color w:val="000000"/>
          <w:sz w:val="32"/>
          <w:szCs w:val="32"/>
        </w:rPr>
        <w:t>制造商专用资质业绩要求</w:t>
      </w:r>
    </w:p>
    <w:p w:rsidR="00025FD1" w:rsidRDefault="00025FD1">
      <w:pPr>
        <w:jc w:val="center"/>
        <w:rPr>
          <w:rFonts w:ascii="宋体" w:hAnsi="宋体" w:cs="宋体"/>
          <w:b/>
          <w:bCs/>
          <w:color w:val="000000"/>
          <w:sz w:val="32"/>
          <w:szCs w:val="32"/>
          <w:highlight w:val="red"/>
        </w:rPr>
      </w:pPr>
    </w:p>
    <w:tbl>
      <w:tblPr>
        <w:tblW w:w="5000" w:type="pct"/>
        <w:tblCellMar>
          <w:top w:w="15" w:type="dxa"/>
          <w:left w:w="15" w:type="dxa"/>
          <w:bottom w:w="15" w:type="dxa"/>
          <w:right w:w="15" w:type="dxa"/>
        </w:tblCellMar>
        <w:tblLook w:val="04A0" w:firstRow="1" w:lastRow="0" w:firstColumn="1" w:lastColumn="0" w:noHBand="0" w:noVBand="1"/>
      </w:tblPr>
      <w:tblGrid>
        <w:gridCol w:w="982"/>
        <w:gridCol w:w="1927"/>
        <w:gridCol w:w="2246"/>
        <w:gridCol w:w="1927"/>
        <w:gridCol w:w="2087"/>
        <w:gridCol w:w="1927"/>
        <w:gridCol w:w="1957"/>
        <w:gridCol w:w="1683"/>
      </w:tblGrid>
      <w:tr w:rsidR="00025FD1" w:rsidTr="00FD4E7F">
        <w:trPr>
          <w:trHeight w:val="840"/>
          <w:tblHeader/>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Pr="00FD4E7F" w:rsidRDefault="008B2472">
            <w:pPr>
              <w:widowControl/>
              <w:jc w:val="center"/>
              <w:textAlignment w:val="center"/>
              <w:rPr>
                <w:rFonts w:ascii="宋体" w:hAnsi="宋体" w:cs="宋体"/>
                <w:b/>
                <w:color w:val="000000"/>
                <w:sz w:val="18"/>
                <w:szCs w:val="18"/>
              </w:rPr>
            </w:pPr>
            <w:r w:rsidRPr="00FD4E7F">
              <w:rPr>
                <w:rFonts w:ascii="宋体" w:hAnsi="宋体" w:cs="宋体" w:hint="eastAsia"/>
                <w:b/>
                <w:color w:val="000000"/>
                <w:kern w:val="0"/>
                <w:sz w:val="18"/>
                <w:szCs w:val="18"/>
                <w:lang w:bidi="ar"/>
              </w:rPr>
              <w:t>序号</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Pr="00FD4E7F" w:rsidRDefault="008B2472">
            <w:pPr>
              <w:widowControl/>
              <w:jc w:val="center"/>
              <w:textAlignment w:val="center"/>
              <w:rPr>
                <w:rFonts w:ascii="宋体" w:hAnsi="宋体" w:cs="宋体"/>
                <w:b/>
                <w:color w:val="000000"/>
                <w:sz w:val="18"/>
                <w:szCs w:val="18"/>
              </w:rPr>
            </w:pPr>
            <w:r w:rsidRPr="00FD4E7F">
              <w:rPr>
                <w:rFonts w:ascii="宋体" w:hAnsi="宋体" w:cs="宋体" w:hint="eastAsia"/>
                <w:b/>
                <w:color w:val="000000"/>
                <w:kern w:val="0"/>
                <w:sz w:val="18"/>
                <w:szCs w:val="18"/>
                <w:lang w:bidi="ar"/>
              </w:rPr>
              <w:t>包名</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Pr="00FD4E7F" w:rsidRDefault="008B2472">
            <w:pPr>
              <w:widowControl/>
              <w:jc w:val="center"/>
              <w:textAlignment w:val="center"/>
              <w:rPr>
                <w:rFonts w:ascii="宋体" w:hAnsi="宋体" w:cs="宋体"/>
                <w:b/>
                <w:color w:val="000000"/>
                <w:sz w:val="18"/>
                <w:szCs w:val="18"/>
              </w:rPr>
            </w:pPr>
            <w:r w:rsidRPr="00FD4E7F">
              <w:rPr>
                <w:rFonts w:ascii="宋体" w:hAnsi="宋体" w:cs="宋体" w:hint="eastAsia"/>
                <w:b/>
                <w:color w:val="000000"/>
                <w:kern w:val="0"/>
                <w:sz w:val="18"/>
                <w:szCs w:val="18"/>
                <w:lang w:bidi="ar"/>
              </w:rPr>
              <w:t>合同业绩</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Pr="00FD4E7F" w:rsidRDefault="008B2472">
            <w:pPr>
              <w:widowControl/>
              <w:jc w:val="center"/>
              <w:textAlignment w:val="center"/>
              <w:rPr>
                <w:rFonts w:ascii="宋体" w:hAnsi="宋体" w:cs="宋体"/>
                <w:b/>
                <w:color w:val="000000"/>
                <w:sz w:val="18"/>
                <w:szCs w:val="18"/>
              </w:rPr>
            </w:pPr>
            <w:r w:rsidRPr="00FD4E7F">
              <w:rPr>
                <w:rFonts w:ascii="宋体" w:hAnsi="宋体" w:cs="宋体" w:hint="eastAsia"/>
                <w:b/>
                <w:color w:val="000000"/>
                <w:kern w:val="0"/>
                <w:sz w:val="18"/>
                <w:szCs w:val="18"/>
                <w:lang w:bidi="ar"/>
              </w:rPr>
              <w:t>生产设备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Pr="00FD4E7F" w:rsidRDefault="008B2472">
            <w:pPr>
              <w:widowControl/>
              <w:jc w:val="center"/>
              <w:textAlignment w:val="center"/>
              <w:rPr>
                <w:rFonts w:ascii="宋体" w:hAnsi="宋体" w:cs="宋体"/>
                <w:b/>
                <w:color w:val="000000"/>
                <w:sz w:val="18"/>
                <w:szCs w:val="18"/>
              </w:rPr>
            </w:pPr>
            <w:r w:rsidRPr="00FD4E7F">
              <w:rPr>
                <w:rFonts w:ascii="宋体" w:hAnsi="宋体" w:cs="宋体" w:hint="eastAsia"/>
                <w:b/>
                <w:color w:val="000000"/>
                <w:kern w:val="0"/>
                <w:sz w:val="18"/>
                <w:szCs w:val="18"/>
                <w:lang w:bidi="ar"/>
              </w:rPr>
              <w:t>生产能力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Pr="00FD4E7F" w:rsidRDefault="008B2472">
            <w:pPr>
              <w:widowControl/>
              <w:jc w:val="center"/>
              <w:textAlignment w:val="center"/>
              <w:rPr>
                <w:rFonts w:ascii="宋体" w:hAnsi="宋体" w:cs="宋体"/>
                <w:b/>
                <w:color w:val="000000"/>
                <w:sz w:val="18"/>
                <w:szCs w:val="18"/>
              </w:rPr>
            </w:pPr>
            <w:r w:rsidRPr="00FD4E7F">
              <w:rPr>
                <w:rFonts w:ascii="宋体" w:hAnsi="宋体" w:cs="宋体" w:hint="eastAsia"/>
                <w:b/>
                <w:color w:val="000000"/>
                <w:kern w:val="0"/>
                <w:sz w:val="18"/>
                <w:szCs w:val="18"/>
                <w:lang w:bidi="ar"/>
              </w:rPr>
              <w:t>试验鉴定报告、型式试验报告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Pr="00FD4E7F" w:rsidRDefault="008B2472">
            <w:pPr>
              <w:widowControl/>
              <w:jc w:val="center"/>
              <w:textAlignment w:val="center"/>
              <w:rPr>
                <w:rFonts w:ascii="宋体" w:hAnsi="宋体" w:cs="宋体"/>
                <w:b/>
                <w:color w:val="000000"/>
                <w:sz w:val="18"/>
                <w:szCs w:val="18"/>
              </w:rPr>
            </w:pPr>
            <w:r w:rsidRPr="00FD4E7F">
              <w:rPr>
                <w:rFonts w:ascii="宋体" w:hAnsi="宋体" w:cs="宋体" w:hint="eastAsia"/>
                <w:b/>
                <w:color w:val="000000"/>
                <w:kern w:val="0"/>
                <w:sz w:val="18"/>
                <w:szCs w:val="18"/>
                <w:lang w:bidi="ar"/>
              </w:rPr>
              <w:t>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Pr="00FD4E7F" w:rsidRDefault="008B2472">
            <w:pPr>
              <w:widowControl/>
              <w:jc w:val="center"/>
              <w:textAlignment w:val="center"/>
              <w:rPr>
                <w:rFonts w:ascii="宋体" w:hAnsi="宋体" w:cs="宋体"/>
                <w:b/>
                <w:color w:val="000000"/>
                <w:sz w:val="18"/>
                <w:szCs w:val="18"/>
              </w:rPr>
            </w:pPr>
            <w:r w:rsidRPr="00FD4E7F">
              <w:rPr>
                <w:rFonts w:ascii="宋体" w:hAnsi="宋体" w:cs="宋体" w:hint="eastAsia"/>
                <w:b/>
                <w:color w:val="000000"/>
                <w:kern w:val="0"/>
                <w:sz w:val="18"/>
                <w:szCs w:val="18"/>
                <w:lang w:bidi="ar"/>
              </w:rPr>
              <w:t>生产许可证或检测合格证</w:t>
            </w:r>
            <w:r w:rsidRPr="00FD4E7F">
              <w:rPr>
                <w:rFonts w:ascii="Calibri" w:hAnsi="Calibri" w:cs="Calibri"/>
                <w:b/>
                <w:color w:val="000000"/>
                <w:kern w:val="0"/>
                <w:sz w:val="18"/>
                <w:szCs w:val="18"/>
                <w:lang w:bidi="ar"/>
              </w:rPr>
              <w:t>(</w:t>
            </w:r>
            <w:r w:rsidRPr="00FD4E7F">
              <w:rPr>
                <w:rFonts w:ascii="宋体" w:hAnsi="宋体" w:cs="宋体" w:hint="eastAsia"/>
                <w:b/>
                <w:color w:val="000000"/>
                <w:kern w:val="0"/>
                <w:sz w:val="18"/>
                <w:szCs w:val="18"/>
                <w:lang w:bidi="ar"/>
              </w:rPr>
              <w:t>入网许可证</w:t>
            </w:r>
            <w:r w:rsidRPr="00FD4E7F">
              <w:rPr>
                <w:rFonts w:ascii="Calibri" w:hAnsi="Calibri" w:cs="Calibri"/>
                <w:b/>
                <w:color w:val="000000"/>
                <w:kern w:val="0"/>
                <w:sz w:val="18"/>
                <w:szCs w:val="18"/>
                <w:lang w:bidi="ar"/>
              </w:rPr>
              <w:t>)/</w:t>
            </w:r>
            <w:r w:rsidRPr="00FD4E7F">
              <w:rPr>
                <w:rFonts w:ascii="宋体" w:hAnsi="宋体" w:cs="宋体" w:hint="eastAsia"/>
                <w:b/>
                <w:color w:val="000000"/>
                <w:kern w:val="0"/>
                <w:sz w:val="18"/>
                <w:szCs w:val="18"/>
                <w:lang w:bidi="ar"/>
              </w:rPr>
              <w:t>其他资质要求</w:t>
            </w:r>
          </w:p>
        </w:tc>
      </w:tr>
      <w:tr w:rsidR="00025FD1"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变电在线监测装置一 </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取得覆盖投标产品的ISO9000系列质量保证体系认证证书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025FD1" w:rsidTr="00FD4E7F">
        <w:trPr>
          <w:trHeight w:val="198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变电在线监测装置二 </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FF0000"/>
                <w:sz w:val="18"/>
                <w:szCs w:val="18"/>
              </w:rPr>
            </w:pPr>
          </w:p>
        </w:tc>
      </w:tr>
      <w:tr w:rsidR="00025FD1"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变电在线监测装置三 </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近三年内（以投标截止日计算）同类产品累计销售业绩不少于20套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FF0000"/>
                <w:sz w:val="18"/>
                <w:szCs w:val="18"/>
              </w:rPr>
            </w:pPr>
          </w:p>
        </w:tc>
      </w:tr>
      <w:tr w:rsidR="00025FD1"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线路在线监测装置一</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1148"/>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线路在线监测装置二</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1118"/>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线温监测系统</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仿宋_GB2312" w:eastAsia="仿宋_GB2312" w:hAnsi="宋体" w:cs="仿宋_GB2312"/>
                <w:color w:val="000000" w:themeColor="text1"/>
                <w:sz w:val="18"/>
                <w:szCs w:val="18"/>
              </w:rPr>
            </w:pPr>
          </w:p>
        </w:tc>
      </w:tr>
      <w:tr w:rsidR="00025FD1"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7</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输电线路故障监测系统</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仿宋_GB2312" w:eastAsia="仿宋_GB2312" w:hAnsi="宋体" w:cs="仿宋_GB2312"/>
                <w:color w:val="000000"/>
                <w:sz w:val="18"/>
                <w:szCs w:val="18"/>
              </w:rPr>
            </w:pPr>
          </w:p>
        </w:tc>
      </w:tr>
      <w:tr w:rsidR="00025FD1" w:rsidTr="00FD4E7F">
        <w:trPr>
          <w:trHeight w:val="10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在线监测系统</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auto"/>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2416"/>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变电站监控系统</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具有同等电压等级及以上研发、设计、制造和出厂试验的能力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025FD1">
            <w:pPr>
              <w:rPr>
                <w:rFonts w:ascii="宋体" w:hAnsi="宋体" w:cs="宋体"/>
                <w:color w:val="000000"/>
                <w:sz w:val="24"/>
              </w:rPr>
            </w:pPr>
          </w:p>
        </w:tc>
      </w:tr>
      <w:tr w:rsidR="00025FD1"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雷电监测系统</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auto"/>
              <w:left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025FD1" w:rsidTr="00FD4E7F">
        <w:trPr>
          <w:trHeight w:val="129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智能变电站辅助系统综合监控平台</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具有同类型产品研发、设计、制造和出厂试验的能力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取得覆盖投标产品的ISO9000系列质量认证证书　</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156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防误闭锁系统一</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13</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防误闭锁系统二</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14</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变电站培训仿真系</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330千伏及以上电压等级变电站自动化监控系统近三年累计销售业绩不少于20套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取得覆盖投标产品的ISO9000系列质量保证体系认证证书</w:t>
            </w:r>
          </w:p>
        </w:tc>
        <w:tc>
          <w:tcPr>
            <w:tcW w:w="571" w:type="pct"/>
            <w:tcBorders>
              <w:top w:val="single" w:sz="12" w:space="0" w:color="000000"/>
              <w:left w:val="single" w:sz="12" w:space="0" w:color="000000"/>
              <w:right w:val="single" w:sz="12"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222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电话及电视会议系统</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近三年内(以投标截止日计算）同类产品累计销售业绩不少于30套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654" w:type="pct"/>
            <w:tcBorders>
              <w:top w:val="single" w:sz="4" w:space="0" w:color="000000"/>
              <w:left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具有针对本项目的原厂授权书和售后服务支持承诺</w:t>
            </w:r>
          </w:p>
        </w:tc>
      </w:tr>
      <w:tr w:rsidR="00025FD1"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电视会议外围成套设备一</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近三年内(以投标截止日计算）同类产品累计销售业绩不少于30套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654" w:type="pct"/>
            <w:tcBorders>
              <w:top w:val="single" w:sz="4" w:space="0" w:color="000000"/>
              <w:left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具有针对本项目的原厂授权书和售后服务支持承诺</w:t>
            </w:r>
          </w:p>
        </w:tc>
      </w:tr>
      <w:tr w:rsidR="00025FD1"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电视会议外围成套设备二</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近三年内(以投标截止日计算）同类产品累计销售业绩不少于30套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654" w:type="pct"/>
            <w:tcBorders>
              <w:top w:val="single" w:sz="4" w:space="0" w:color="000000"/>
              <w:left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具有针对本项目的原厂授权书和售后服务支持承诺</w:t>
            </w:r>
          </w:p>
        </w:tc>
      </w:tr>
      <w:tr w:rsidR="00025FD1"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大屏幕</w:t>
            </w:r>
          </w:p>
        </w:tc>
        <w:tc>
          <w:tcPr>
            <w:tcW w:w="762" w:type="pct"/>
            <w:tcBorders>
              <w:top w:val="single" w:sz="4" w:space="0" w:color="000000"/>
              <w:left w:val="single" w:sz="4" w:space="0" w:color="000000"/>
              <w:bottom w:val="single" w:sz="4" w:space="0" w:color="auto"/>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近三年内(以投标截止日计算）同类产品累计销售业绩不少于3套</w:t>
            </w:r>
          </w:p>
        </w:tc>
        <w:tc>
          <w:tcPr>
            <w:tcW w:w="654" w:type="pct"/>
            <w:tcBorders>
              <w:bottom w:val="single" w:sz="4" w:space="0" w:color="auto"/>
            </w:tcBorders>
            <w:shd w:val="clear" w:color="auto" w:fill="auto"/>
            <w:vAlign w:val="center"/>
          </w:tcPr>
          <w:p w:rsidR="00025FD1" w:rsidRDefault="00025FD1">
            <w:pPr>
              <w:rPr>
                <w:rFonts w:ascii="宋体" w:hAnsi="宋体" w:cs="宋体"/>
                <w:color w:val="000000"/>
                <w:sz w:val="24"/>
              </w:rPr>
            </w:pPr>
          </w:p>
        </w:tc>
        <w:tc>
          <w:tcPr>
            <w:tcW w:w="708" w:type="pct"/>
            <w:tcBorders>
              <w:top w:val="single" w:sz="4" w:space="0" w:color="000000"/>
              <w:left w:val="single" w:sz="4" w:space="0" w:color="000000"/>
              <w:bottom w:val="single" w:sz="4" w:space="0" w:color="auto"/>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投标人应提供国家认可的第三方权威检测机构的有效的型式试验报告或检测报告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150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lastRenderedPageBreak/>
              <w:t>19</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环境监控系统</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近三年内(以投标截止日计算）同类产品累计销售业绩不少于5套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具有完整的设计、研发、系统安装、调试及后期技术支持</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137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视频监视系统</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近三年内(以投标截止日计算）同类产品累计销售业绩不少于3套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具有公安部权威机构关于视频监控系统网络及安全解决方案的安全测评报告证书及工信部入网证，且投标产品型号与入网型号一致</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120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21</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数字无线多地址通信系统</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近三年内(以投标截止日计算）同类或类似产品累计销售业绩不少于20套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投标人应提供国家认可的第三方权威检测机构的有效的型式试验报告及检测报告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1241"/>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同步时钟设备</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投标人应提供国家认可的第三方权威检测机构的有效的型式试验报告或检测报告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具有针对本项目的原厂授权书和售后服务支持承诺</w:t>
            </w:r>
          </w:p>
        </w:tc>
      </w:tr>
      <w:tr w:rsidR="00025FD1" w:rsidTr="00FD4E7F">
        <w:trPr>
          <w:trHeight w:val="157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23</w:t>
            </w:r>
          </w:p>
        </w:tc>
        <w:tc>
          <w:tcPr>
            <w:tcW w:w="654" w:type="pct"/>
            <w:tcBorders>
              <w:top w:val="single" w:sz="4" w:space="0" w:color="000000"/>
              <w:left w:val="single" w:sz="4" w:space="0" w:color="000000"/>
              <w:bottom w:val="single" w:sz="4" w:space="0" w:color="auto"/>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精密空调</w:t>
            </w:r>
          </w:p>
        </w:tc>
        <w:tc>
          <w:tcPr>
            <w:tcW w:w="762" w:type="pct"/>
            <w:tcBorders>
              <w:top w:val="single" w:sz="4" w:space="0" w:color="000000"/>
              <w:left w:val="single" w:sz="4" w:space="0" w:color="000000"/>
              <w:bottom w:val="single" w:sz="4" w:space="0" w:color="auto"/>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近三年内(以投标截止日计算）同类产品累计销售业绩不少于10台</w:t>
            </w:r>
          </w:p>
        </w:tc>
        <w:tc>
          <w:tcPr>
            <w:tcW w:w="654" w:type="pct"/>
            <w:tcBorders>
              <w:top w:val="single" w:sz="4" w:space="0" w:color="000000"/>
              <w:left w:val="single" w:sz="4" w:space="0" w:color="000000"/>
              <w:bottom w:val="single" w:sz="4" w:space="0" w:color="auto"/>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708" w:type="pct"/>
            <w:tcBorders>
              <w:top w:val="single" w:sz="4" w:space="0" w:color="000000"/>
              <w:left w:val="single" w:sz="4" w:space="0" w:color="000000"/>
              <w:bottom w:val="single" w:sz="4" w:space="0" w:color="auto"/>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c>
          <w:tcPr>
            <w:tcW w:w="654" w:type="pct"/>
            <w:tcBorders>
              <w:top w:val="single" w:sz="4" w:space="0" w:color="000000"/>
              <w:left w:val="single" w:sz="4" w:space="0" w:color="000000"/>
              <w:bottom w:val="single" w:sz="4" w:space="0" w:color="auto"/>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投标人应提供国家认可的第三方权威检测机构的有效的型式试验报告或检测报告</w:t>
            </w:r>
          </w:p>
        </w:tc>
        <w:tc>
          <w:tcPr>
            <w:tcW w:w="664" w:type="pct"/>
            <w:tcBorders>
              <w:top w:val="single" w:sz="4" w:space="0" w:color="000000"/>
              <w:left w:val="single" w:sz="4" w:space="0" w:color="000000"/>
              <w:bottom w:val="single" w:sz="4" w:space="0" w:color="auto"/>
              <w:right w:val="single" w:sz="4" w:space="0" w:color="000000"/>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auto"/>
              <w:right w:val="single" w:sz="4" w:space="0" w:color="000000"/>
            </w:tcBorders>
            <w:shd w:val="clear" w:color="auto" w:fill="auto"/>
            <w:vAlign w:val="center"/>
          </w:tcPr>
          <w:p w:rsidR="00025FD1" w:rsidRDefault="00025FD1">
            <w:pPr>
              <w:jc w:val="center"/>
              <w:rPr>
                <w:rFonts w:ascii="宋体" w:hAnsi="宋体" w:cs="宋体"/>
                <w:color w:val="000000"/>
                <w:sz w:val="18"/>
                <w:szCs w:val="18"/>
              </w:rPr>
            </w:pPr>
          </w:p>
        </w:tc>
      </w:tr>
      <w:tr w:rsidR="00025FD1" w:rsidTr="00FD4E7F">
        <w:trPr>
          <w:trHeight w:val="285"/>
        </w:trPr>
        <w:tc>
          <w:tcPr>
            <w:tcW w:w="333" w:type="pct"/>
            <w:tcBorders>
              <w:top w:val="single" w:sz="4" w:space="0" w:color="000000"/>
              <w:left w:val="single" w:sz="4" w:space="0" w:color="000000"/>
              <w:bottom w:val="single" w:sz="4" w:space="0" w:color="000000"/>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24</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综合接入设备</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025FD1">
            <w:pPr>
              <w:jc w:val="center"/>
              <w:rPr>
                <w:rFonts w:ascii="宋体" w:hAnsi="宋体" w:cs="宋体"/>
                <w:color w:val="000000"/>
                <w:sz w:val="18"/>
                <w:szCs w:val="18"/>
              </w:rPr>
            </w:pP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025FD1">
            <w:pPr>
              <w:jc w:val="center"/>
              <w:rPr>
                <w:rFonts w:ascii="宋体" w:hAnsi="宋体" w:cs="宋体"/>
                <w:color w:val="000000"/>
                <w:sz w:val="18"/>
                <w:szCs w:val="18"/>
              </w:rPr>
            </w:pP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投标人应提供国家认可的第三方权威检测机构的有效的型式试验报告或检测报告</w:t>
            </w:r>
          </w:p>
        </w:tc>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具有针对本项目的原厂授权书和售后服务支持承诺</w:t>
            </w:r>
          </w:p>
        </w:tc>
      </w:tr>
      <w:tr w:rsidR="00025FD1" w:rsidTr="00FD4E7F">
        <w:trPr>
          <w:trHeight w:val="1080"/>
        </w:trPr>
        <w:tc>
          <w:tcPr>
            <w:tcW w:w="333" w:type="pct"/>
            <w:tcBorders>
              <w:top w:val="single" w:sz="4" w:space="0" w:color="000000"/>
              <w:left w:val="single" w:sz="4" w:space="0" w:color="000000"/>
              <w:bottom w:val="single" w:sz="4" w:space="0" w:color="000000"/>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25</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移动安全接入平台</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近三年内电力行业内具有该类产品销售业绩</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投标人应提供国家认可的第三方权威检测机构的有效的型式试验报告及动模试验报告</w:t>
            </w:r>
          </w:p>
        </w:tc>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8B24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025FD1" w:rsidRDefault="00025FD1">
            <w:pPr>
              <w:widowControl/>
              <w:jc w:val="center"/>
              <w:textAlignment w:val="center"/>
              <w:rPr>
                <w:rFonts w:ascii="宋体" w:hAnsi="宋体" w:cs="宋体"/>
                <w:color w:val="000000"/>
                <w:sz w:val="18"/>
                <w:szCs w:val="18"/>
              </w:rPr>
            </w:pPr>
          </w:p>
        </w:tc>
      </w:tr>
      <w:tr w:rsidR="00FD4E7F" w:rsidTr="00FD4E7F">
        <w:trPr>
          <w:trHeight w:val="1080"/>
        </w:trPr>
        <w:tc>
          <w:tcPr>
            <w:tcW w:w="333" w:type="pct"/>
            <w:tcBorders>
              <w:top w:val="single" w:sz="4" w:space="0" w:color="000000"/>
              <w:left w:val="single" w:sz="4" w:space="0" w:color="000000"/>
              <w:bottom w:val="single" w:sz="4" w:space="0" w:color="000000"/>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26</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控制柜</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近三年内(以投标截止日计算）同类产品累计销售业绩不少于1套</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p>
        </w:tc>
      </w:tr>
      <w:tr w:rsidR="00FD4E7F" w:rsidTr="00FD4E7F">
        <w:trPr>
          <w:trHeight w:val="1099"/>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27</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变压器灭火装置</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近三年内（以投标截止日计算）同电压等级及以上累计销售业绩不少于10套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投标人应提供公安消防检测机构颁发的有效型式试验报告或鉴定合格证</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取得国家指定认证机构颁发的强制性产品认证证书</w:t>
            </w:r>
          </w:p>
        </w:tc>
      </w:tr>
      <w:tr w:rsidR="00FD4E7F" w:rsidTr="00FD4E7F">
        <w:trPr>
          <w:trHeight w:val="91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28</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火灾报警系统</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投标人应提供公安消防检测机构颁发的有效型式试验报告或鉴定合格证</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具有公安消防部门颁发的产品生产许可证</w:t>
            </w:r>
          </w:p>
        </w:tc>
      </w:tr>
      <w:tr w:rsidR="00FD4E7F" w:rsidTr="00FD4E7F">
        <w:trPr>
          <w:trHeight w:val="1242"/>
        </w:trPr>
        <w:tc>
          <w:tcPr>
            <w:tcW w:w="333"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29</w:t>
            </w:r>
          </w:p>
        </w:tc>
        <w:tc>
          <w:tcPr>
            <w:tcW w:w="654"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电子防盗围栏</w:t>
            </w:r>
          </w:p>
        </w:tc>
        <w:tc>
          <w:tcPr>
            <w:tcW w:w="762"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国家权威部门颁发的3C认证证书</w:t>
            </w:r>
          </w:p>
        </w:tc>
      </w:tr>
      <w:tr w:rsidR="00FD4E7F" w:rsidTr="00FD4E7F">
        <w:trPr>
          <w:trHeight w:val="285"/>
        </w:trPr>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30</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采集终端检测设备</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近三年内(以投标截止日计算）同类产品累计销售业绩不少于2套</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auto"/>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投标人应提供省级及以上权威检测机构的有效型式试验（鉴定）报告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1789"/>
        </w:trPr>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31</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电能表标准设备</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近三年内(以投标截止日计算）同类产品累计销售业绩不少于1套</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auto"/>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投标人应提供省级及以上权威检测机构的有效检定（鉴定）报告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938"/>
        </w:trPr>
        <w:tc>
          <w:tcPr>
            <w:tcW w:w="333"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32</w:t>
            </w:r>
          </w:p>
        </w:tc>
        <w:tc>
          <w:tcPr>
            <w:tcW w:w="654"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互感器检测设备</w:t>
            </w:r>
          </w:p>
        </w:tc>
        <w:tc>
          <w:tcPr>
            <w:tcW w:w="762"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近三年内(以投标截止日计算）同类产品累计销售业绩不少于1套</w:t>
            </w:r>
          </w:p>
        </w:tc>
        <w:tc>
          <w:tcPr>
            <w:tcW w:w="654"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投标人应提供省级及以上权威检测机构的有效型式试验（鉴定）报告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192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33</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高压试验仿真仪器</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近三年内(以投标截止日计算）200kW及以上容量的无局放变频电源产品累计销售业绩不少于10套；且同频同相耐压装置销售业绩至少1套(同时要提供至少在5座变电站使用该台设备进行同频同相耐压试验的试验报告复印件 )。 </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投标人应具有该设备的专利知识产权</w:t>
            </w:r>
          </w:p>
        </w:tc>
      </w:tr>
      <w:tr w:rsidR="00FD4E7F" w:rsidTr="00FD4E7F">
        <w:trPr>
          <w:trHeight w:val="97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34</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电气性能试验设备</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近三年内(以投标截止日计算）同类产品累计销售业绩不少于2套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投标人应提供省级及以上权威检测机构的有效型式试验（鉴定）报告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35</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周转箱</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近三年内(以投标截止日计算）同类产品累计销售业绩不少于300套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投标人应提供省级及以上权威检测机构的有效型式试验（鉴定）报告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自动仓储机</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近三年内（以招标截止日计算）同类产品累计销售业绩不少于3套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37</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系统安全软件</w:t>
            </w:r>
          </w:p>
        </w:tc>
        <w:tc>
          <w:tcPr>
            <w:tcW w:w="762"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近三年内(以投标截止日计算）同类产品累计销售业绩不少于3套</w:t>
            </w:r>
          </w:p>
        </w:tc>
        <w:tc>
          <w:tcPr>
            <w:tcW w:w="654"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708" w:type="pct"/>
            <w:tcBorders>
              <w:top w:val="single" w:sz="4" w:space="0" w:color="000000"/>
              <w:left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990"/>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38</w:t>
            </w:r>
          </w:p>
        </w:tc>
        <w:tc>
          <w:tcPr>
            <w:tcW w:w="654" w:type="pct"/>
            <w:tcBorders>
              <w:top w:val="single" w:sz="4" w:space="0" w:color="000000"/>
              <w:left w:val="single" w:sz="4" w:space="0" w:color="000000"/>
              <w:bottom w:val="single" w:sz="4" w:space="0" w:color="000000"/>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架构管理软件一</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具有至少三个及以上电网调度类高级应用系统开发实施项目的案例</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具有完整的开发、测试环境</w:t>
            </w:r>
          </w:p>
        </w:tc>
        <w:tc>
          <w:tcPr>
            <w:tcW w:w="708" w:type="pct"/>
            <w:tcBorders>
              <w:top w:val="single" w:sz="4" w:space="0" w:color="000000"/>
              <w:left w:val="single" w:sz="4" w:space="0" w:color="auto"/>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935"/>
        </w:trPr>
        <w:tc>
          <w:tcPr>
            <w:tcW w:w="333"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39</w:t>
            </w:r>
          </w:p>
        </w:tc>
        <w:tc>
          <w:tcPr>
            <w:tcW w:w="654"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架构管理软件二</w:t>
            </w:r>
          </w:p>
        </w:tc>
        <w:tc>
          <w:tcPr>
            <w:tcW w:w="762" w:type="pct"/>
            <w:tcBorders>
              <w:top w:val="single" w:sz="4" w:space="0" w:color="auto"/>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具有至少三个及以上电网调度类高级应用系统开发实施项目的案例</w:t>
            </w:r>
          </w:p>
        </w:tc>
        <w:tc>
          <w:tcPr>
            <w:tcW w:w="654" w:type="pct"/>
            <w:tcBorders>
              <w:top w:val="single" w:sz="4" w:space="0" w:color="auto"/>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具有完整的开发、测试环境</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855"/>
        </w:trPr>
        <w:tc>
          <w:tcPr>
            <w:tcW w:w="333" w:type="pct"/>
            <w:tcBorders>
              <w:top w:val="single" w:sz="4" w:space="0" w:color="auto"/>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40</w:t>
            </w:r>
          </w:p>
        </w:tc>
        <w:tc>
          <w:tcPr>
            <w:tcW w:w="654" w:type="pct"/>
            <w:tcBorders>
              <w:top w:val="single" w:sz="4" w:space="0" w:color="auto"/>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架构管理软件三</w:t>
            </w:r>
          </w:p>
        </w:tc>
        <w:tc>
          <w:tcPr>
            <w:tcW w:w="762" w:type="pct"/>
            <w:tcBorders>
              <w:top w:val="single" w:sz="4" w:space="0" w:color="auto"/>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具有至少三个及以上电网调度类高级应用系统开发实施项目的案例</w:t>
            </w:r>
          </w:p>
        </w:tc>
        <w:tc>
          <w:tcPr>
            <w:tcW w:w="654"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具有完整的开发、测试环境</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1455"/>
        </w:trPr>
        <w:tc>
          <w:tcPr>
            <w:tcW w:w="333" w:type="pct"/>
            <w:tcBorders>
              <w:top w:val="single" w:sz="4" w:space="0" w:color="auto"/>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41</w:t>
            </w:r>
          </w:p>
        </w:tc>
        <w:tc>
          <w:tcPr>
            <w:tcW w:w="654" w:type="pct"/>
            <w:tcBorders>
              <w:top w:val="single" w:sz="4" w:space="0" w:color="auto"/>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架构管理软件四</w:t>
            </w:r>
          </w:p>
        </w:tc>
        <w:tc>
          <w:tcPr>
            <w:tcW w:w="762" w:type="pct"/>
            <w:tcBorders>
              <w:top w:val="single" w:sz="4" w:space="0" w:color="auto"/>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具有至少三个及以上电网调度类高级应用系统开发实施项目的案例</w:t>
            </w:r>
          </w:p>
        </w:tc>
        <w:tc>
          <w:tcPr>
            <w:tcW w:w="654"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具有完整的开发、测试环境</w:t>
            </w:r>
          </w:p>
        </w:tc>
        <w:tc>
          <w:tcPr>
            <w:tcW w:w="708"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54"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64"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auto"/>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1410"/>
        </w:trPr>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42</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架构管理软件五</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具有至少三个及以上电网调度类高级应用系统开发实施项目的案例</w:t>
            </w:r>
          </w:p>
        </w:tc>
        <w:tc>
          <w:tcPr>
            <w:tcW w:w="654" w:type="pct"/>
            <w:tcBorders>
              <w:top w:val="single" w:sz="4" w:space="0" w:color="auto"/>
              <w:left w:val="single" w:sz="4" w:space="0" w:color="auto"/>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具有完整的开发、测试环境</w:t>
            </w:r>
          </w:p>
        </w:tc>
        <w:tc>
          <w:tcPr>
            <w:tcW w:w="708"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54"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64"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1789"/>
        </w:trPr>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43</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架构管理软件六</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具有至少三个及以上电网调度类高级应用系统开发实施项目的案例</w:t>
            </w:r>
          </w:p>
        </w:tc>
        <w:tc>
          <w:tcPr>
            <w:tcW w:w="654" w:type="pct"/>
            <w:tcBorders>
              <w:top w:val="single" w:sz="4" w:space="0" w:color="000000"/>
              <w:left w:val="single" w:sz="4" w:space="0" w:color="auto"/>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具有完整的开发、测试环境</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805"/>
        </w:trPr>
        <w:tc>
          <w:tcPr>
            <w:tcW w:w="333"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44</w:t>
            </w:r>
          </w:p>
        </w:tc>
        <w:tc>
          <w:tcPr>
            <w:tcW w:w="654"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架构管理软件七</w:t>
            </w:r>
          </w:p>
        </w:tc>
        <w:tc>
          <w:tcPr>
            <w:tcW w:w="762" w:type="pct"/>
            <w:tcBorders>
              <w:top w:val="single" w:sz="4" w:space="0" w:color="auto"/>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FF0000"/>
                <w:sz w:val="18"/>
                <w:szCs w:val="18"/>
              </w:rPr>
            </w:pPr>
            <w:r>
              <w:rPr>
                <w:rFonts w:ascii="宋体" w:hAnsi="宋体" w:cs="宋体" w:hint="eastAsia"/>
                <w:color w:val="000000"/>
                <w:kern w:val="0"/>
                <w:sz w:val="18"/>
                <w:szCs w:val="18"/>
                <w:lang w:bidi="ar"/>
              </w:rPr>
              <w:t>具有至少三个及以上电网调度类高级应用系统开发实施项目的案例</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具有完整的开发、测试环境</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45</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kern w:val="0"/>
                <w:sz w:val="18"/>
                <w:szCs w:val="18"/>
                <w:lang w:bidi="ar"/>
              </w:rPr>
            </w:pPr>
            <w:r w:rsidRPr="00FD4E7F">
              <w:rPr>
                <w:rFonts w:ascii="宋体" w:hAnsi="宋体" w:cs="宋体" w:hint="eastAsia"/>
                <w:color w:val="000000"/>
                <w:kern w:val="0"/>
                <w:sz w:val="18"/>
                <w:szCs w:val="18"/>
                <w:lang w:bidi="ar"/>
              </w:rPr>
              <w:t>网络管理软件</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kern w:val="0"/>
                <w:sz w:val="18"/>
                <w:szCs w:val="18"/>
                <w:lang w:bidi="ar"/>
              </w:rPr>
            </w:pPr>
            <w:r w:rsidRPr="00FD4E7F">
              <w:rPr>
                <w:rFonts w:ascii="宋体" w:hAnsi="宋体" w:cs="宋体" w:hint="eastAsia"/>
                <w:color w:val="000000"/>
                <w:kern w:val="0"/>
                <w:sz w:val="18"/>
                <w:szCs w:val="18"/>
                <w:lang w:bidi="ar"/>
              </w:rPr>
              <w:t>近三年内(以投标截止日计算）同类产品累计销售业绩不少于10套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kern w:val="0"/>
                <w:sz w:val="18"/>
                <w:szCs w:val="18"/>
                <w:lang w:bidi="ar"/>
              </w:rPr>
            </w:pP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kern w:val="0"/>
                <w:sz w:val="18"/>
                <w:szCs w:val="18"/>
                <w:lang w:bidi="ar"/>
              </w:rPr>
            </w:pP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kern w:val="0"/>
                <w:sz w:val="18"/>
                <w:szCs w:val="18"/>
                <w:lang w:bidi="ar"/>
              </w:rPr>
            </w:pPr>
            <w:r w:rsidRPr="00FD4E7F">
              <w:rPr>
                <w:rFonts w:ascii="宋体" w:hAnsi="宋体" w:cs="宋体" w:hint="eastAsia"/>
                <w:color w:val="000000"/>
                <w:kern w:val="0"/>
                <w:sz w:val="18"/>
                <w:szCs w:val="18"/>
                <w:lang w:bidi="ar"/>
              </w:rPr>
              <w:t>投标人应提供国家认可的第三方权威检测机构的有效的型式试验报告及动模试验报告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r w:rsidRPr="00FD4E7F">
              <w:rPr>
                <w:rFonts w:ascii="宋体" w:hAnsi="宋体" w:cs="宋体" w:hint="eastAsia"/>
                <w:color w:val="000000"/>
                <w:kern w:val="0"/>
                <w:sz w:val="18"/>
                <w:szCs w:val="18"/>
                <w:lang w:bidi="ar"/>
              </w:rPr>
              <w:t>取得覆盖投标产品的ISO9000系列质量认证证书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kern w:val="0"/>
                <w:sz w:val="18"/>
                <w:szCs w:val="18"/>
                <w:lang w:bidi="ar"/>
              </w:rPr>
            </w:pPr>
          </w:p>
        </w:tc>
      </w:tr>
      <w:tr w:rsidR="00FD4E7F"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46</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协同办公配套软件</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近三年内（以投标截止日计算）有同类或类似项目业绩</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投标产品具有国家认可的第三方权威检测机构出具的有效试验报告或检测报告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FD4E7F" w:rsidTr="00FD4E7F">
        <w:trPr>
          <w:trHeight w:val="285"/>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47</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检修集装箱</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近三年内（以投标截止日计算）同类产品累计销售业绩不少于5台</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投标人应提供国家认可的第三方权威检测机构出具的有效试验报告或检测报告</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w:t>
            </w:r>
            <w:r>
              <w:rPr>
                <w:color w:val="000000"/>
                <w:kern w:val="0"/>
                <w:sz w:val="18"/>
                <w:szCs w:val="18"/>
                <w:lang w:bidi="ar"/>
              </w:rPr>
              <w:t>ISO9000</w:t>
            </w:r>
            <w:r>
              <w:rPr>
                <w:rFonts w:ascii="宋体" w:hAnsi="宋体" w:cs="宋体" w:hint="eastAsia"/>
                <w:color w:val="000000"/>
                <w:kern w:val="0"/>
                <w:sz w:val="18"/>
                <w:szCs w:val="18"/>
                <w:lang w:bidi="ar"/>
              </w:rPr>
              <w:t>系列质量认证证书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1137"/>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48</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升降平台</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近三年内（以投标截止日计算）同类产品累计销售业绩不少于10台</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取得覆盖投标产品的ISO9000质量认证证书</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r w:rsidR="00FD4E7F" w:rsidTr="00FD4E7F">
        <w:trPr>
          <w:trHeight w:val="2464"/>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49</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电梯</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近三年内（以招标截止日计算）同类产品累计销售业绩不少于5套</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主要安全部件均应有中国国家电梯质量检测中心认证</w:t>
            </w: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取得覆盖投标产品的ISO9000系列质量认证证书、ISO14000环保认证、OHSASI18000安全认证证书，电梯能耗认证A级</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生产厂商必须具有特种设备制造许可证、具有电梯安装资质证（A级特种设备（电梯）制造许可证、A级特种设备（电梯）安装改造维修及其以上资质，投标人具有A级特种设备（电梯）安装改造维修许可证</w:t>
            </w:r>
          </w:p>
        </w:tc>
      </w:tr>
      <w:tr w:rsidR="00FD4E7F" w:rsidTr="00FD4E7F">
        <w:trPr>
          <w:trHeight w:val="877"/>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50</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降噪设施</w:t>
            </w:r>
          </w:p>
        </w:tc>
        <w:tc>
          <w:tcPr>
            <w:tcW w:w="7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近三年内（以投标截止日计算）累计销售业绩2000平方米及以上　</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具有完整的制造、工艺装备和试验设备。</w:t>
            </w:r>
          </w:p>
        </w:tc>
        <w:tc>
          <w:tcPr>
            <w:tcW w:w="7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具有相应产品研发、设计、制造和出厂试验的能力</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取得覆盖投标产品的ISO9000系列质量认证证书　</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4E7F" w:rsidRDefault="00FD4E7F" w:rsidP="00FD4E7F">
            <w:pPr>
              <w:jc w:val="center"/>
              <w:rPr>
                <w:rFonts w:ascii="宋体" w:hAnsi="宋体" w:cs="宋体"/>
                <w:color w:val="000000"/>
                <w:sz w:val="18"/>
                <w:szCs w:val="18"/>
              </w:rPr>
            </w:pPr>
          </w:p>
        </w:tc>
      </w:tr>
    </w:tbl>
    <w:p w:rsidR="00025FD1" w:rsidRDefault="00025FD1">
      <w:pPr>
        <w:rPr>
          <w:rFonts w:ascii="黑体" w:eastAsia="黑体" w:hAnsi="宋体" w:cs="黑体"/>
          <w:b/>
          <w:bCs/>
          <w:sz w:val="24"/>
        </w:rPr>
        <w:sectPr w:rsidR="00025FD1">
          <w:pgSz w:w="15840" w:h="12240" w:orient="landscape"/>
          <w:pgMar w:top="1440" w:right="567" w:bottom="1440" w:left="567" w:header="0" w:footer="0" w:gutter="0"/>
          <w:cols w:space="0"/>
        </w:sectPr>
      </w:pPr>
    </w:p>
    <w:p w:rsidR="00025FD1" w:rsidRDefault="00025FD1">
      <w:pPr>
        <w:rPr>
          <w:rFonts w:ascii="黑体" w:eastAsia="黑体" w:hAnsi="宋体" w:cs="黑体"/>
          <w:b/>
          <w:bCs/>
          <w:sz w:val="24"/>
        </w:rPr>
      </w:pPr>
    </w:p>
    <w:p w:rsidR="00025FD1" w:rsidRDefault="008B2472">
      <w:pPr>
        <w:rPr>
          <w:rFonts w:ascii="黑体" w:eastAsia="黑体" w:hAnsi="宋体"/>
          <w:b/>
          <w:bCs/>
          <w:sz w:val="24"/>
        </w:rPr>
      </w:pPr>
      <w:r>
        <w:rPr>
          <w:rFonts w:ascii="黑体" w:eastAsia="黑体" w:hAnsi="宋体" w:cs="黑体" w:hint="eastAsia"/>
          <w:b/>
          <w:bCs/>
          <w:sz w:val="24"/>
        </w:rPr>
        <w:t>附件</w:t>
      </w:r>
      <w:r>
        <w:rPr>
          <w:rFonts w:ascii="黑体" w:eastAsia="黑体" w:hAnsi="宋体" w:cs="黑体"/>
          <w:b/>
          <w:bCs/>
          <w:sz w:val="24"/>
        </w:rPr>
        <w:t>4</w:t>
      </w:r>
      <w:r>
        <w:rPr>
          <w:rFonts w:ascii="黑体" w:eastAsia="黑体" w:hAnsi="宋体" w:cs="黑体" w:hint="eastAsia"/>
          <w:b/>
          <w:bCs/>
          <w:sz w:val="24"/>
        </w:rPr>
        <w:t>：（如有）</w:t>
      </w:r>
    </w:p>
    <w:p w:rsidR="00025FD1" w:rsidRDefault="008B2472">
      <w:pPr>
        <w:jc w:val="center"/>
        <w:rPr>
          <w:b/>
          <w:bCs/>
          <w:sz w:val="36"/>
          <w:szCs w:val="36"/>
        </w:rPr>
      </w:pPr>
      <w:r>
        <w:rPr>
          <w:rFonts w:cs="宋体" w:hint="eastAsia"/>
          <w:b/>
          <w:bCs/>
          <w:sz w:val="36"/>
          <w:szCs w:val="36"/>
        </w:rPr>
        <w:t>制造商授权书</w:t>
      </w:r>
    </w:p>
    <w:p w:rsidR="00025FD1" w:rsidRDefault="00025FD1">
      <w:pPr>
        <w:suppressAutoHyphens/>
        <w:rPr>
          <w:sz w:val="24"/>
        </w:rPr>
      </w:pPr>
    </w:p>
    <w:p w:rsidR="00025FD1" w:rsidRDefault="008B2472">
      <w:pPr>
        <w:suppressAutoHyphens/>
        <w:spacing w:line="480" w:lineRule="exact"/>
        <w:rPr>
          <w:rFonts w:ascii="宋体"/>
          <w:sz w:val="24"/>
        </w:rPr>
      </w:pPr>
      <w:r>
        <w:rPr>
          <w:rFonts w:ascii="宋体" w:hAnsi="宋体" w:cs="宋体" w:hint="eastAsia"/>
          <w:sz w:val="24"/>
        </w:rPr>
        <w:t>致：</w:t>
      </w:r>
      <w:r>
        <w:rPr>
          <w:rFonts w:ascii="宋体" w:hAnsi="宋体" w:cs="宋体"/>
          <w:sz w:val="24"/>
        </w:rPr>
        <w:t>_________________________________[</w:t>
      </w:r>
      <w:r>
        <w:rPr>
          <w:rFonts w:ascii="宋体" w:hAnsi="宋体" w:cs="宋体" w:hint="eastAsia"/>
          <w:sz w:val="24"/>
        </w:rPr>
        <w:t>招标人名称</w:t>
      </w:r>
      <w:r>
        <w:rPr>
          <w:rFonts w:ascii="宋体" w:hAnsi="宋体" w:cs="宋体"/>
          <w:sz w:val="24"/>
        </w:rPr>
        <w:t>]</w:t>
      </w:r>
    </w:p>
    <w:p w:rsidR="00025FD1" w:rsidRDefault="008B2472">
      <w:pPr>
        <w:spacing w:line="480" w:lineRule="exact"/>
        <w:ind w:firstLineChars="231" w:firstLine="554"/>
        <w:rPr>
          <w:rFonts w:ascii="宋体"/>
          <w:sz w:val="24"/>
        </w:rPr>
      </w:pPr>
      <w:r>
        <w:rPr>
          <w:rFonts w:ascii="宋体" w:hAnsi="宋体" w:cs="宋体" w:hint="eastAsia"/>
          <w:sz w:val="24"/>
        </w:rPr>
        <w:t>我公司位于</w:t>
      </w:r>
      <w:r>
        <w:rPr>
          <w:rFonts w:ascii="宋体" w:hAnsi="宋体" w:cs="宋体"/>
          <w:sz w:val="24"/>
        </w:rPr>
        <w:t>____________________[</w:t>
      </w:r>
      <w:r>
        <w:rPr>
          <w:rFonts w:ascii="宋体" w:hAnsi="宋体" w:cs="宋体" w:hint="eastAsia"/>
          <w:sz w:val="24"/>
        </w:rPr>
        <w:t>制造商国籍、地址</w:t>
      </w:r>
      <w:r>
        <w:rPr>
          <w:rFonts w:ascii="宋体" w:hAnsi="宋体" w:cs="宋体"/>
          <w:sz w:val="24"/>
        </w:rPr>
        <w:t>]</w:t>
      </w:r>
      <w:r>
        <w:rPr>
          <w:rFonts w:ascii="宋体" w:hAnsi="宋体" w:cs="宋体" w:hint="eastAsia"/>
          <w:sz w:val="24"/>
        </w:rPr>
        <w:t>，是</w:t>
      </w:r>
      <w:r>
        <w:rPr>
          <w:rFonts w:ascii="宋体" w:hAnsi="宋体" w:cs="宋体"/>
          <w:sz w:val="24"/>
        </w:rPr>
        <w:t>_________________[</w:t>
      </w:r>
      <w:r>
        <w:rPr>
          <w:rFonts w:ascii="宋体" w:hAnsi="宋体" w:cs="宋体" w:hint="eastAsia"/>
          <w:sz w:val="24"/>
        </w:rPr>
        <w:t>货物名称和描述</w:t>
      </w:r>
      <w:r>
        <w:rPr>
          <w:rFonts w:ascii="宋体" w:hAnsi="宋体" w:cs="宋体"/>
          <w:sz w:val="24"/>
        </w:rPr>
        <w:t>]</w:t>
      </w:r>
      <w:r>
        <w:rPr>
          <w:rFonts w:ascii="宋体" w:hAnsi="宋体" w:cs="宋体" w:hint="eastAsia"/>
          <w:sz w:val="24"/>
        </w:rPr>
        <w:t>的制造者，在此就</w:t>
      </w:r>
      <w:r>
        <w:rPr>
          <w:rFonts w:ascii="宋体" w:hAnsi="宋体" w:cs="宋体"/>
          <w:sz w:val="24"/>
        </w:rPr>
        <w:t>__________[</w:t>
      </w:r>
      <w:r>
        <w:rPr>
          <w:rFonts w:ascii="宋体" w:hAnsi="宋体" w:cs="宋体" w:hint="eastAsia"/>
          <w:sz w:val="24"/>
        </w:rPr>
        <w:t>投标人名称</w:t>
      </w:r>
      <w:r>
        <w:rPr>
          <w:rFonts w:ascii="宋体" w:hAnsi="宋体" w:cs="宋体"/>
          <w:sz w:val="24"/>
        </w:rPr>
        <w:t>]</w:t>
      </w:r>
      <w:r>
        <w:rPr>
          <w:rFonts w:ascii="宋体" w:hAnsi="宋体" w:cs="宋体" w:hint="eastAsia"/>
          <w:sz w:val="24"/>
        </w:rPr>
        <w:t>（以下简称“投标人”）参加国网宁夏电力有限公司</w:t>
      </w:r>
      <w:r>
        <w:rPr>
          <w:rFonts w:ascii="宋体" w:hAnsi="宋体" w:cs="宋体"/>
          <w:sz w:val="24"/>
        </w:rPr>
        <w:t>________[</w:t>
      </w:r>
      <w:r>
        <w:rPr>
          <w:rFonts w:ascii="宋体" w:hAnsi="宋体" w:cs="宋体" w:hint="eastAsia"/>
          <w:sz w:val="24"/>
        </w:rPr>
        <w:t>招标项目名称</w:t>
      </w:r>
      <w:r>
        <w:rPr>
          <w:rFonts w:ascii="宋体" w:hAnsi="宋体" w:cs="宋体"/>
          <w:sz w:val="24"/>
        </w:rPr>
        <w:t>][</w:t>
      </w:r>
      <w:r>
        <w:rPr>
          <w:rFonts w:ascii="宋体" w:hAnsi="宋体" w:cs="宋体" w:hint="eastAsia"/>
          <w:sz w:val="24"/>
        </w:rPr>
        <w:t>设备名称</w:t>
      </w:r>
      <w:r>
        <w:rPr>
          <w:rFonts w:ascii="宋体" w:hAnsi="宋体" w:cs="宋体"/>
          <w:sz w:val="24"/>
        </w:rPr>
        <w:t>] [</w:t>
      </w:r>
      <w:r>
        <w:rPr>
          <w:rFonts w:ascii="宋体" w:hAnsi="宋体" w:cs="宋体" w:hint="eastAsia"/>
          <w:sz w:val="24"/>
        </w:rPr>
        <w:t>招标编号：</w:t>
      </w:r>
      <w:r>
        <w:rPr>
          <w:rFonts w:ascii="宋体" w:hAnsi="宋体" w:cs="宋体"/>
          <w:sz w:val="24"/>
        </w:rPr>
        <w:t>________]</w:t>
      </w:r>
      <w:r>
        <w:rPr>
          <w:rFonts w:ascii="宋体" w:hAnsi="宋体" w:cs="宋体" w:hint="eastAsia"/>
          <w:sz w:val="24"/>
        </w:rPr>
        <w:t>的投标行为承诺如下：</w:t>
      </w:r>
    </w:p>
    <w:p w:rsidR="00025FD1" w:rsidRDefault="008B2472">
      <w:pPr>
        <w:spacing w:line="480" w:lineRule="exact"/>
        <w:ind w:firstLineChars="200" w:firstLine="480"/>
        <w:rPr>
          <w:rFonts w:ascii="宋体"/>
          <w:sz w:val="24"/>
        </w:rPr>
      </w:pPr>
      <w:r>
        <w:rPr>
          <w:rFonts w:ascii="宋体" w:hAnsi="宋体" w:cs="宋体"/>
          <w:sz w:val="24"/>
        </w:rPr>
        <w:t>1</w:t>
      </w:r>
      <w:r>
        <w:rPr>
          <w:rFonts w:ascii="宋体" w:hAnsi="宋体" w:cs="宋体" w:hint="eastAsia"/>
          <w:sz w:val="24"/>
        </w:rPr>
        <w:t>．我公司授权投标人以我公司制造的货物作为投标设备参加上述投标。</w:t>
      </w:r>
    </w:p>
    <w:p w:rsidR="00025FD1" w:rsidRDefault="008B2472">
      <w:pPr>
        <w:spacing w:line="480" w:lineRule="exact"/>
        <w:ind w:firstLineChars="200" w:firstLine="480"/>
        <w:rPr>
          <w:rFonts w:ascii="宋体"/>
          <w:sz w:val="24"/>
          <w:u w:val="single"/>
        </w:rPr>
      </w:pPr>
      <w:r>
        <w:rPr>
          <w:rFonts w:ascii="宋体" w:hAnsi="宋体" w:cs="宋体"/>
          <w:sz w:val="24"/>
        </w:rPr>
        <w:t>2</w:t>
      </w:r>
      <w:r>
        <w:rPr>
          <w:rFonts w:ascii="宋体" w:hAnsi="宋体" w:cs="宋体" w:hint="eastAsia"/>
          <w:sz w:val="24"/>
        </w:rPr>
        <w:t>．投标人是我公司授权以我公司制造的</w:t>
      </w:r>
      <w:r>
        <w:rPr>
          <w:rFonts w:ascii="宋体" w:hAnsi="宋体" w:cs="宋体"/>
          <w:sz w:val="24"/>
        </w:rPr>
        <w:t>[</w:t>
      </w:r>
      <w:r>
        <w:rPr>
          <w:rFonts w:ascii="宋体" w:hAnsi="宋体" w:cs="宋体" w:hint="eastAsia"/>
          <w:sz w:val="24"/>
        </w:rPr>
        <w:t>设备名称</w:t>
      </w:r>
      <w:r>
        <w:rPr>
          <w:rFonts w:ascii="宋体" w:hAnsi="宋体" w:cs="宋体"/>
          <w:sz w:val="24"/>
        </w:rPr>
        <w:t>]</w:t>
      </w:r>
      <w:r>
        <w:rPr>
          <w:rFonts w:ascii="宋体" w:hAnsi="宋体" w:cs="宋体" w:hint="eastAsia"/>
          <w:sz w:val="24"/>
        </w:rPr>
        <w:t>（</w:t>
      </w:r>
      <w:r>
        <w:rPr>
          <w:rFonts w:ascii="宋体" w:hAnsi="宋体" w:cs="宋体" w:hint="eastAsia"/>
          <w:b/>
          <w:bCs/>
          <w:sz w:val="24"/>
        </w:rPr>
        <w:t>设备型号：）</w:t>
      </w:r>
      <w:r>
        <w:rPr>
          <w:rFonts w:ascii="宋体" w:hAnsi="宋体" w:cs="宋体" w:hint="eastAsia"/>
          <w:sz w:val="24"/>
        </w:rPr>
        <w:t>参加上述投标的唯一代理商。</w:t>
      </w:r>
    </w:p>
    <w:p w:rsidR="00025FD1" w:rsidRDefault="008B2472">
      <w:pPr>
        <w:spacing w:line="480" w:lineRule="exact"/>
        <w:ind w:left="435"/>
        <w:rPr>
          <w:rFonts w:ascii="宋体"/>
          <w:sz w:val="24"/>
        </w:rPr>
      </w:pPr>
      <w:r>
        <w:rPr>
          <w:rFonts w:ascii="宋体" w:hAnsi="宋体" w:cs="宋体"/>
          <w:sz w:val="24"/>
        </w:rPr>
        <w:t>3</w:t>
      </w:r>
      <w:r>
        <w:rPr>
          <w:rFonts w:ascii="宋体" w:hAnsi="宋体" w:cs="宋体" w:hint="eastAsia"/>
          <w:sz w:val="24"/>
        </w:rPr>
        <w:t>．作为投标设备的制造商，如该投标人中标，我公司将：</w:t>
      </w:r>
    </w:p>
    <w:p w:rsidR="00025FD1" w:rsidRDefault="008B2472">
      <w:pPr>
        <w:spacing w:line="480" w:lineRule="exact"/>
        <w:ind w:left="-2" w:firstLineChars="150" w:firstLine="360"/>
        <w:rPr>
          <w:rFonts w:ascii="宋体"/>
          <w:sz w:val="24"/>
        </w:rPr>
      </w:pPr>
      <w:r>
        <w:rPr>
          <w:rFonts w:ascii="宋体" w:hAnsi="宋体" w:cs="宋体" w:hint="eastAsia"/>
          <w:sz w:val="24"/>
        </w:rPr>
        <w:t>（</w:t>
      </w:r>
      <w:r>
        <w:rPr>
          <w:rFonts w:ascii="宋体" w:hAnsi="宋体" w:cs="宋体"/>
          <w:sz w:val="24"/>
        </w:rPr>
        <w:t>1</w:t>
      </w:r>
      <w:r>
        <w:rPr>
          <w:rFonts w:ascii="宋体" w:hAnsi="宋体" w:cs="宋体" w:hint="eastAsia"/>
          <w:sz w:val="24"/>
        </w:rPr>
        <w:t>）作为制造商全力配合投标人进行合同谈判、签署供货合同；</w:t>
      </w:r>
    </w:p>
    <w:p w:rsidR="00025FD1" w:rsidRDefault="008B2472">
      <w:pPr>
        <w:spacing w:line="480" w:lineRule="exact"/>
        <w:ind w:left="-2" w:firstLineChars="150" w:firstLine="360"/>
        <w:rPr>
          <w:rFonts w:ascii="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）按投标人与招标人签订的供货合同的要求提供合同货物、技术文件和服务，并及时提供售后服务，负责解答招标人（或供货合同中的买方）在合同执行中提出的有关问题。</w:t>
      </w:r>
    </w:p>
    <w:p w:rsidR="00025FD1" w:rsidRDefault="008B2472">
      <w:pPr>
        <w:suppressAutoHyphens/>
        <w:spacing w:line="480" w:lineRule="exact"/>
        <w:ind w:left="-2" w:firstLineChars="150" w:firstLine="360"/>
        <w:rPr>
          <w:rFonts w:ascii="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）对我公司制造的投标设备承担质量责任。</w:t>
      </w:r>
    </w:p>
    <w:p w:rsidR="00025FD1" w:rsidRDefault="008B2472">
      <w:pPr>
        <w:suppressAutoHyphens/>
        <w:spacing w:line="480" w:lineRule="exact"/>
        <w:ind w:firstLineChars="200" w:firstLine="480"/>
        <w:rPr>
          <w:rFonts w:ascii="宋体"/>
          <w:sz w:val="24"/>
        </w:rPr>
      </w:pPr>
      <w:r>
        <w:rPr>
          <w:rFonts w:ascii="宋体" w:hAnsi="宋体" w:cs="宋体" w:hint="eastAsia"/>
          <w:sz w:val="24"/>
        </w:rPr>
        <w:t>注：</w:t>
      </w:r>
    </w:p>
    <w:p w:rsidR="00025FD1" w:rsidRDefault="008B2472">
      <w:pPr>
        <w:autoSpaceDE w:val="0"/>
        <w:autoSpaceDN w:val="0"/>
        <w:adjustRightInd w:val="0"/>
        <w:spacing w:line="480" w:lineRule="exact"/>
        <w:ind w:firstLineChars="200" w:firstLine="480"/>
        <w:rPr>
          <w:rFonts w:ascii="宋体"/>
          <w:sz w:val="24"/>
          <w:lang w:val="zh-CN"/>
        </w:rPr>
      </w:pPr>
      <w:r>
        <w:rPr>
          <w:rFonts w:ascii="宋体" w:hAnsi="宋体" w:cs="宋体" w:hint="eastAsia"/>
          <w:sz w:val="24"/>
        </w:rPr>
        <w:t>本授权书应由制造商的法定代表人（负责人）或其授权人签字，授权人签字的应提交制造商法定代表人（负责人）委托授权人签字的授权委托书。同一个制造商对同一品牌同一型号的的设备</w:t>
      </w:r>
      <w:r>
        <w:rPr>
          <w:rFonts w:ascii="宋体" w:hAnsi="宋体" w:cs="宋体"/>
          <w:sz w:val="24"/>
        </w:rPr>
        <w:t>/</w:t>
      </w:r>
      <w:r>
        <w:rPr>
          <w:rFonts w:ascii="宋体" w:hAnsi="宋体" w:cs="宋体" w:hint="eastAsia"/>
          <w:sz w:val="24"/>
        </w:rPr>
        <w:t>材料，仅能委托一个代理商参加同一个标包的投标，否则应作否决处理。</w:t>
      </w:r>
    </w:p>
    <w:p w:rsidR="00025FD1" w:rsidRDefault="00025FD1">
      <w:pPr>
        <w:spacing w:line="480" w:lineRule="exact"/>
        <w:ind w:firstLine="435"/>
        <w:rPr>
          <w:rFonts w:ascii="宋体"/>
          <w:sz w:val="24"/>
        </w:rPr>
      </w:pPr>
    </w:p>
    <w:p w:rsidR="00025FD1" w:rsidRDefault="008B2472">
      <w:pPr>
        <w:spacing w:line="480" w:lineRule="exact"/>
        <w:ind w:firstLineChars="1500" w:firstLine="3600"/>
        <w:rPr>
          <w:rFonts w:ascii="宋体"/>
          <w:sz w:val="24"/>
        </w:rPr>
      </w:pPr>
      <w:r>
        <w:rPr>
          <w:rFonts w:ascii="宋体" w:hAnsi="宋体" w:cs="宋体" w:hint="eastAsia"/>
          <w:sz w:val="24"/>
        </w:rPr>
        <w:t>制造商名称：</w:t>
      </w:r>
      <w:r>
        <w:rPr>
          <w:rFonts w:ascii="宋体" w:hAnsi="宋体" w:cs="宋体"/>
          <w:sz w:val="24"/>
        </w:rPr>
        <w:t>_______________</w:t>
      </w:r>
      <w:r>
        <w:rPr>
          <w:rFonts w:ascii="宋体" w:hAnsi="宋体" w:cs="宋体" w:hint="eastAsia"/>
          <w:sz w:val="24"/>
        </w:rPr>
        <w:t>（盖章）</w:t>
      </w:r>
    </w:p>
    <w:p w:rsidR="00025FD1" w:rsidRDefault="008B2472">
      <w:pPr>
        <w:spacing w:line="480" w:lineRule="exact"/>
        <w:ind w:firstLineChars="1450" w:firstLine="3480"/>
        <w:rPr>
          <w:rFonts w:ascii="宋体"/>
          <w:sz w:val="24"/>
        </w:rPr>
      </w:pPr>
      <w:r>
        <w:rPr>
          <w:rFonts w:ascii="宋体" w:hAnsi="宋体" w:cs="宋体" w:hint="eastAsia"/>
          <w:sz w:val="24"/>
        </w:rPr>
        <w:t>法定代表人（负责人）或授权人（签字）：</w:t>
      </w:r>
    </w:p>
    <w:p w:rsidR="00025FD1" w:rsidRDefault="008B2472">
      <w:pPr>
        <w:spacing w:line="480" w:lineRule="exact"/>
        <w:ind w:firstLineChars="2300" w:firstLine="5520"/>
        <w:rPr>
          <w:rFonts w:ascii="宋体"/>
          <w:szCs w:val="21"/>
        </w:rPr>
      </w:pPr>
      <w:r>
        <w:rPr>
          <w:rFonts w:ascii="宋体" w:hAnsi="宋体" w:cs="宋体" w:hint="eastAsia"/>
          <w:sz w:val="24"/>
        </w:rPr>
        <w:t>日期：</w:t>
      </w:r>
    </w:p>
    <w:p w:rsidR="00025FD1" w:rsidRDefault="00025FD1">
      <w:pPr>
        <w:adjustRightInd w:val="0"/>
        <w:snapToGrid w:val="0"/>
        <w:rPr>
          <w:rFonts w:ascii="宋体"/>
          <w:color w:val="FF0000"/>
          <w:sz w:val="24"/>
        </w:rPr>
      </w:pPr>
    </w:p>
    <w:p w:rsidR="00025FD1" w:rsidRDefault="008B2472">
      <w:pPr>
        <w:adjustRightInd w:val="0"/>
        <w:snapToGrid w:val="0"/>
        <w:rPr>
          <w:rFonts w:ascii="宋体"/>
          <w:color w:val="FF0000"/>
          <w:sz w:val="24"/>
        </w:rPr>
      </w:pPr>
      <w:bookmarkStart w:id="8" w:name="_PictureBullets"/>
      <w:r>
        <w:rPr>
          <w:rFonts w:ascii="宋体"/>
          <w:noProof/>
          <w:vanish/>
          <w:color w:val="000000"/>
          <w:sz w:val="20"/>
          <w:szCs w:val="20"/>
        </w:rPr>
        <w:drawing>
          <wp:inline distT="0" distB="0" distL="0" distR="0">
            <wp:extent cx="151130" cy="15113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51130" cy="151130"/>
                    </a:xfrm>
                    <a:prstGeom prst="rect">
                      <a:avLst/>
                    </a:prstGeom>
                    <a:noFill/>
                    <a:ln>
                      <a:noFill/>
                    </a:ln>
                  </pic:spPr>
                </pic:pic>
              </a:graphicData>
            </a:graphic>
          </wp:inline>
        </w:drawing>
      </w:r>
      <w:bookmarkEnd w:id="8"/>
    </w:p>
    <w:p w:rsidR="00025FD1" w:rsidRDefault="00025FD1">
      <w:pPr>
        <w:rPr>
          <w:rFonts w:ascii="宋体" w:hAnsi="宋体" w:cs="宋体"/>
          <w:b/>
          <w:bCs/>
          <w:sz w:val="24"/>
        </w:rPr>
      </w:pPr>
    </w:p>
    <w:sectPr w:rsidR="00025FD1">
      <w:pgSz w:w="12240" w:h="15840"/>
      <w:pgMar w:top="567" w:right="1440" w:bottom="567" w:left="1440" w:header="0" w:footer="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C7A" w:rsidRDefault="00834C7A">
      <w:r>
        <w:separator/>
      </w:r>
    </w:p>
  </w:endnote>
  <w:endnote w:type="continuationSeparator" w:id="0">
    <w:p w:rsidR="00834C7A" w:rsidRDefault="00834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仿宋">
    <w:panose1 w:val="02010600040101010101"/>
    <w:charset w:val="86"/>
    <w:family w:val="auto"/>
    <w:pitch w:val="variable"/>
    <w:sig w:usb0="00000287" w:usb1="080F0000" w:usb2="00000010" w:usb3="00000000" w:csb0="0004009F" w:csb1="00000000"/>
  </w:font>
  <w:font w:name="EU-F1">
    <w:altName w:val="宋体"/>
    <w:charset w:val="86"/>
    <w:family w:val="auto"/>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E59" w:rsidRDefault="00E30E59">
    <w:pPr>
      <w:pStyle w:val="af6"/>
      <w:tabs>
        <w:tab w:val="center" w:pos="4153"/>
        <w:tab w:val="right" w:pos="8306"/>
      </w:tabs>
      <w:jc w:val="center"/>
    </w:pPr>
    <w:r>
      <w:fldChar w:fldCharType="begin"/>
    </w:r>
    <w:r>
      <w:instrText xml:space="preserve"> PAGE   \* MERGEFORMAT </w:instrText>
    </w:r>
    <w:r>
      <w:fldChar w:fldCharType="separate"/>
    </w:r>
    <w:r w:rsidR="00D8598A" w:rsidRPr="00D8598A">
      <w:rPr>
        <w:noProof/>
        <w:lang w:val="zh-CN"/>
      </w:rPr>
      <w:t>21</w:t>
    </w:r>
    <w:r>
      <w:rPr>
        <w:lang w:val="zh-CN"/>
      </w:rPr>
      <w:fldChar w:fldCharType="end"/>
    </w:r>
  </w:p>
  <w:p w:rsidR="00E30E59" w:rsidRDefault="00E30E59">
    <w:pPr>
      <w:pStyle w:val="af6"/>
      <w:tabs>
        <w:tab w:val="center" w:pos="4153"/>
        <w:tab w:val="right"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C7A" w:rsidRDefault="00834C7A">
      <w:r>
        <w:separator/>
      </w:r>
    </w:p>
  </w:footnote>
  <w:footnote w:type="continuationSeparator" w:id="0">
    <w:p w:rsidR="00834C7A" w:rsidRDefault="00834C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E59" w:rsidRDefault="00E30E59">
    <w:pPr>
      <w:pStyle w:val="af7"/>
      <w:tabs>
        <w:tab w:val="center" w:pos="4153"/>
        <w:tab w:val="right" w:pos="8306"/>
      </w:tabs>
    </w:pPr>
    <w:r>
      <w:rPr>
        <w:rFonts w:ascii="宋体" w:hAnsi="宋体"/>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nsid w:val="FFFFFF7D"/>
    <w:multiLevelType w:val="singleLevel"/>
    <w:tmpl w:val="FFFFFF7D"/>
    <w:lvl w:ilvl="0">
      <w:start w:val="1"/>
      <w:numFmt w:val="decimal"/>
      <w:pStyle w:val="4"/>
      <w:lvlText w:val="%1."/>
      <w:lvlJc w:val="left"/>
      <w:pPr>
        <w:tabs>
          <w:tab w:val="left" w:pos="1620"/>
        </w:tabs>
        <w:ind w:left="1620" w:hanging="360"/>
      </w:pPr>
    </w:lvl>
  </w:abstractNum>
  <w:abstractNum w:abstractNumId="2">
    <w:nsid w:val="FFFFFF7E"/>
    <w:multiLevelType w:val="singleLevel"/>
    <w:tmpl w:val="FFFFFF7E"/>
    <w:lvl w:ilvl="0">
      <w:start w:val="1"/>
      <w:numFmt w:val="decimal"/>
      <w:pStyle w:val="3"/>
      <w:lvlText w:val="%1."/>
      <w:lvlJc w:val="left"/>
      <w:pPr>
        <w:tabs>
          <w:tab w:val="left" w:pos="1200"/>
        </w:tabs>
        <w:ind w:left="1200" w:hanging="360"/>
      </w:pPr>
    </w:lvl>
  </w:abstractNum>
  <w:abstractNum w:abstractNumId="3">
    <w:nsid w:val="FFFFFF7F"/>
    <w:multiLevelType w:val="singleLevel"/>
    <w:tmpl w:val="FFFFFF7F"/>
    <w:lvl w:ilvl="0">
      <w:start w:val="1"/>
      <w:numFmt w:val="decimal"/>
      <w:pStyle w:val="2"/>
      <w:lvlText w:val="%1."/>
      <w:lvlJc w:val="left"/>
      <w:pPr>
        <w:tabs>
          <w:tab w:val="left" w:pos="780"/>
        </w:tabs>
        <w:ind w:left="780" w:hanging="360"/>
      </w:pPr>
    </w:lvl>
  </w:abstractNum>
  <w:abstractNum w:abstractNumId="4">
    <w:nsid w:val="FFFFFF80"/>
    <w:multiLevelType w:val="singleLevel"/>
    <w:tmpl w:val="FFFFFF80"/>
    <w:lvl w:ilvl="0">
      <w:start w:val="1"/>
      <w:numFmt w:val="bullet"/>
      <w:pStyle w:val="50"/>
      <w:lvlText w:val=""/>
      <w:lvlJc w:val="left"/>
      <w:pPr>
        <w:tabs>
          <w:tab w:val="left" w:pos="2040"/>
        </w:tabs>
        <w:ind w:left="2040" w:hanging="360"/>
      </w:pPr>
      <w:rPr>
        <w:rFonts w:ascii="Wingdings" w:hAnsi="Wingdings" w:hint="default"/>
      </w:rPr>
    </w:lvl>
  </w:abstractNum>
  <w:abstractNum w:abstractNumId="5">
    <w:nsid w:val="FFFFFF81"/>
    <w:multiLevelType w:val="singleLevel"/>
    <w:tmpl w:val="FFFFFF81"/>
    <w:lvl w:ilvl="0">
      <w:start w:val="1"/>
      <w:numFmt w:val="bullet"/>
      <w:pStyle w:val="40"/>
      <w:lvlText w:val=""/>
      <w:lvlJc w:val="left"/>
      <w:pPr>
        <w:tabs>
          <w:tab w:val="left" w:pos="1620"/>
        </w:tabs>
        <w:ind w:left="1620" w:hanging="360"/>
      </w:pPr>
      <w:rPr>
        <w:rFonts w:ascii="Wingdings" w:hAnsi="Wingdings" w:hint="default"/>
      </w:rPr>
    </w:lvl>
  </w:abstractNum>
  <w:abstractNum w:abstractNumId="6">
    <w:nsid w:val="FFFFFF82"/>
    <w:multiLevelType w:val="singleLevel"/>
    <w:tmpl w:val="FFFFFF82"/>
    <w:lvl w:ilvl="0">
      <w:start w:val="1"/>
      <w:numFmt w:val="bullet"/>
      <w:pStyle w:val="30"/>
      <w:lvlText w:val=""/>
      <w:lvlJc w:val="left"/>
      <w:pPr>
        <w:tabs>
          <w:tab w:val="left" w:pos="1200"/>
        </w:tabs>
        <w:ind w:left="1200" w:hanging="360"/>
      </w:pPr>
      <w:rPr>
        <w:rFonts w:ascii="Wingdings" w:hAnsi="Wingdings" w:hint="default"/>
      </w:rPr>
    </w:lvl>
  </w:abstractNum>
  <w:abstractNum w:abstractNumId="7">
    <w:nsid w:val="FFFFFF83"/>
    <w:multiLevelType w:val="singleLevel"/>
    <w:tmpl w:val="FFFFFF83"/>
    <w:lvl w:ilvl="0">
      <w:start w:val="1"/>
      <w:numFmt w:val="bullet"/>
      <w:pStyle w:val="20"/>
      <w:lvlText w:val=""/>
      <w:lvlJc w:val="left"/>
      <w:pPr>
        <w:tabs>
          <w:tab w:val="left" w:pos="780"/>
        </w:tabs>
        <w:ind w:left="780" w:hanging="360"/>
      </w:pPr>
      <w:rPr>
        <w:rFonts w:ascii="Wingdings" w:hAnsi="Wingdings" w:hint="default"/>
      </w:rPr>
    </w:lvl>
  </w:abstractNum>
  <w:abstractNum w:abstractNumId="8">
    <w:nsid w:val="FFFFFF88"/>
    <w:multiLevelType w:val="singleLevel"/>
    <w:tmpl w:val="FFFFFF88"/>
    <w:lvl w:ilvl="0">
      <w:start w:val="1"/>
      <w:numFmt w:val="decimal"/>
      <w:pStyle w:val="a"/>
      <w:lvlText w:val="%1."/>
      <w:lvlJc w:val="left"/>
      <w:pPr>
        <w:tabs>
          <w:tab w:val="left" w:pos="360"/>
        </w:tabs>
        <w:ind w:left="360" w:hanging="360"/>
      </w:pPr>
    </w:lvl>
  </w:abstractNum>
  <w:abstractNum w:abstractNumId="9">
    <w:nsid w:val="FFFFFF89"/>
    <w:multiLevelType w:val="singleLevel"/>
    <w:tmpl w:val="FFFFFF89"/>
    <w:lvl w:ilvl="0">
      <w:start w:val="1"/>
      <w:numFmt w:val="bullet"/>
      <w:pStyle w:val="a0"/>
      <w:lvlText w:val=""/>
      <w:lvlJc w:val="left"/>
      <w:pPr>
        <w:tabs>
          <w:tab w:val="left" w:pos="360"/>
        </w:tabs>
        <w:ind w:left="360" w:hanging="360"/>
      </w:pPr>
      <w:rPr>
        <w:rFonts w:ascii="Wingdings" w:hAnsi="Wingdings" w:hint="default"/>
      </w:rPr>
    </w:lvl>
  </w:abstractNum>
  <w:abstractNum w:abstractNumId="10">
    <w:nsid w:val="78A22F81"/>
    <w:multiLevelType w:val="multilevel"/>
    <w:tmpl w:val="78A22F81"/>
    <w:lvl w:ilvl="0">
      <w:start w:val="1"/>
      <w:numFmt w:val="decimal"/>
      <w:lvlText w:val="%1."/>
      <w:lvlJc w:val="left"/>
      <w:pPr>
        <w:ind w:left="846"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720"/>
  <w:drawingGridHorizontalSpacing w:val="105"/>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
  <w:rsids>
    <w:rsidRoot w:val="00D85076"/>
    <w:rsid w:val="00000177"/>
    <w:rsid w:val="00002ED5"/>
    <w:rsid w:val="00005A38"/>
    <w:rsid w:val="00006066"/>
    <w:rsid w:val="000077B7"/>
    <w:rsid w:val="00007EF0"/>
    <w:rsid w:val="00013198"/>
    <w:rsid w:val="00015819"/>
    <w:rsid w:val="0002256E"/>
    <w:rsid w:val="00025F6E"/>
    <w:rsid w:val="00025FD1"/>
    <w:rsid w:val="00035393"/>
    <w:rsid w:val="00043EBE"/>
    <w:rsid w:val="000460B5"/>
    <w:rsid w:val="000474C9"/>
    <w:rsid w:val="00047FCD"/>
    <w:rsid w:val="00055A64"/>
    <w:rsid w:val="00055EBB"/>
    <w:rsid w:val="00057B25"/>
    <w:rsid w:val="00065C47"/>
    <w:rsid w:val="00067661"/>
    <w:rsid w:val="000676C4"/>
    <w:rsid w:val="000705E5"/>
    <w:rsid w:val="000709D8"/>
    <w:rsid w:val="000725BD"/>
    <w:rsid w:val="00075728"/>
    <w:rsid w:val="000817E7"/>
    <w:rsid w:val="00082200"/>
    <w:rsid w:val="00085A69"/>
    <w:rsid w:val="00086506"/>
    <w:rsid w:val="000A77A8"/>
    <w:rsid w:val="000A78AE"/>
    <w:rsid w:val="000B3A77"/>
    <w:rsid w:val="000B641D"/>
    <w:rsid w:val="000C28CB"/>
    <w:rsid w:val="000C5CDD"/>
    <w:rsid w:val="000C6FFE"/>
    <w:rsid w:val="000C79C3"/>
    <w:rsid w:val="000C7FE0"/>
    <w:rsid w:val="000D3227"/>
    <w:rsid w:val="000E1D42"/>
    <w:rsid w:val="000F2AE4"/>
    <w:rsid w:val="000F3307"/>
    <w:rsid w:val="000F59E8"/>
    <w:rsid w:val="000F6347"/>
    <w:rsid w:val="00102A26"/>
    <w:rsid w:val="00102C10"/>
    <w:rsid w:val="00104067"/>
    <w:rsid w:val="00104B17"/>
    <w:rsid w:val="0010779C"/>
    <w:rsid w:val="00107E3E"/>
    <w:rsid w:val="001130AD"/>
    <w:rsid w:val="00113399"/>
    <w:rsid w:val="001178D4"/>
    <w:rsid w:val="0012196F"/>
    <w:rsid w:val="001229AA"/>
    <w:rsid w:val="0013110C"/>
    <w:rsid w:val="0013155B"/>
    <w:rsid w:val="00131B27"/>
    <w:rsid w:val="00132B7F"/>
    <w:rsid w:val="001343C6"/>
    <w:rsid w:val="00143246"/>
    <w:rsid w:val="0014382C"/>
    <w:rsid w:val="0015191E"/>
    <w:rsid w:val="00155E55"/>
    <w:rsid w:val="00167F95"/>
    <w:rsid w:val="00171908"/>
    <w:rsid w:val="0017213F"/>
    <w:rsid w:val="0017233A"/>
    <w:rsid w:val="0017740A"/>
    <w:rsid w:val="00177A10"/>
    <w:rsid w:val="0018172D"/>
    <w:rsid w:val="00185773"/>
    <w:rsid w:val="001871D1"/>
    <w:rsid w:val="001873E6"/>
    <w:rsid w:val="00197435"/>
    <w:rsid w:val="001A391A"/>
    <w:rsid w:val="001A5310"/>
    <w:rsid w:val="001A60C5"/>
    <w:rsid w:val="001B0C03"/>
    <w:rsid w:val="001B2209"/>
    <w:rsid w:val="001C1020"/>
    <w:rsid w:val="001D175F"/>
    <w:rsid w:val="001D2619"/>
    <w:rsid w:val="001D2781"/>
    <w:rsid w:val="001D3E54"/>
    <w:rsid w:val="001E3080"/>
    <w:rsid w:val="001E5244"/>
    <w:rsid w:val="001F1834"/>
    <w:rsid w:val="001F3D1C"/>
    <w:rsid w:val="001F3FC5"/>
    <w:rsid w:val="00204869"/>
    <w:rsid w:val="00204B51"/>
    <w:rsid w:val="00212A8D"/>
    <w:rsid w:val="00221465"/>
    <w:rsid w:val="002225C4"/>
    <w:rsid w:val="00236611"/>
    <w:rsid w:val="00237AD0"/>
    <w:rsid w:val="00243C04"/>
    <w:rsid w:val="002447A2"/>
    <w:rsid w:val="00251A9D"/>
    <w:rsid w:val="00257444"/>
    <w:rsid w:val="00261662"/>
    <w:rsid w:val="00267B62"/>
    <w:rsid w:val="00267C3C"/>
    <w:rsid w:val="0027738A"/>
    <w:rsid w:val="00281272"/>
    <w:rsid w:val="002839E4"/>
    <w:rsid w:val="00292C94"/>
    <w:rsid w:val="00295225"/>
    <w:rsid w:val="002957E8"/>
    <w:rsid w:val="002A3610"/>
    <w:rsid w:val="002A5E93"/>
    <w:rsid w:val="002A7FE8"/>
    <w:rsid w:val="002B1D1F"/>
    <w:rsid w:val="002B3E55"/>
    <w:rsid w:val="002B4FA4"/>
    <w:rsid w:val="002B51FE"/>
    <w:rsid w:val="002D0C8D"/>
    <w:rsid w:val="002E00B7"/>
    <w:rsid w:val="002F2632"/>
    <w:rsid w:val="003003E0"/>
    <w:rsid w:val="0030299D"/>
    <w:rsid w:val="003052E0"/>
    <w:rsid w:val="00311598"/>
    <w:rsid w:val="00317800"/>
    <w:rsid w:val="00331EFA"/>
    <w:rsid w:val="0033498C"/>
    <w:rsid w:val="003358D2"/>
    <w:rsid w:val="00336C80"/>
    <w:rsid w:val="00354572"/>
    <w:rsid w:val="00360566"/>
    <w:rsid w:val="00361A44"/>
    <w:rsid w:val="003639C7"/>
    <w:rsid w:val="00371E45"/>
    <w:rsid w:val="0037730F"/>
    <w:rsid w:val="00381FB5"/>
    <w:rsid w:val="00383A8F"/>
    <w:rsid w:val="00397398"/>
    <w:rsid w:val="003A0D22"/>
    <w:rsid w:val="003A70ED"/>
    <w:rsid w:val="003B1F7B"/>
    <w:rsid w:val="003B5190"/>
    <w:rsid w:val="003C4142"/>
    <w:rsid w:val="003C6116"/>
    <w:rsid w:val="003C7C9E"/>
    <w:rsid w:val="003D002C"/>
    <w:rsid w:val="003E2B46"/>
    <w:rsid w:val="003E4ED2"/>
    <w:rsid w:val="003E5659"/>
    <w:rsid w:val="003E73E8"/>
    <w:rsid w:val="003F2129"/>
    <w:rsid w:val="003F2A50"/>
    <w:rsid w:val="00403C4C"/>
    <w:rsid w:val="00403F75"/>
    <w:rsid w:val="004056C7"/>
    <w:rsid w:val="00407D14"/>
    <w:rsid w:val="0041555E"/>
    <w:rsid w:val="00420ADB"/>
    <w:rsid w:val="0042143E"/>
    <w:rsid w:val="0043242A"/>
    <w:rsid w:val="0043573D"/>
    <w:rsid w:val="004366A9"/>
    <w:rsid w:val="00440311"/>
    <w:rsid w:val="00441A71"/>
    <w:rsid w:val="00442C05"/>
    <w:rsid w:val="004456E8"/>
    <w:rsid w:val="0046074C"/>
    <w:rsid w:val="00463CE2"/>
    <w:rsid w:val="004719F9"/>
    <w:rsid w:val="004753EF"/>
    <w:rsid w:val="00485A85"/>
    <w:rsid w:val="00486E99"/>
    <w:rsid w:val="00490DDB"/>
    <w:rsid w:val="00494944"/>
    <w:rsid w:val="004A18E0"/>
    <w:rsid w:val="004B0A98"/>
    <w:rsid w:val="004B0ED3"/>
    <w:rsid w:val="004B6FDF"/>
    <w:rsid w:val="004B7E2A"/>
    <w:rsid w:val="004C1112"/>
    <w:rsid w:val="004C42C6"/>
    <w:rsid w:val="004C5160"/>
    <w:rsid w:val="004F2FAC"/>
    <w:rsid w:val="004F4513"/>
    <w:rsid w:val="004F5EEF"/>
    <w:rsid w:val="00504BFD"/>
    <w:rsid w:val="005057A5"/>
    <w:rsid w:val="005146A3"/>
    <w:rsid w:val="00516DEC"/>
    <w:rsid w:val="00523B11"/>
    <w:rsid w:val="00525BFB"/>
    <w:rsid w:val="0053026B"/>
    <w:rsid w:val="00530D8D"/>
    <w:rsid w:val="00541BBA"/>
    <w:rsid w:val="00544DE8"/>
    <w:rsid w:val="0055306C"/>
    <w:rsid w:val="0055462E"/>
    <w:rsid w:val="005602CD"/>
    <w:rsid w:val="0056341A"/>
    <w:rsid w:val="00563804"/>
    <w:rsid w:val="0057251D"/>
    <w:rsid w:val="00576911"/>
    <w:rsid w:val="005849E5"/>
    <w:rsid w:val="00586E60"/>
    <w:rsid w:val="00596404"/>
    <w:rsid w:val="005A4ABE"/>
    <w:rsid w:val="005B1B1D"/>
    <w:rsid w:val="005B5C69"/>
    <w:rsid w:val="005B6041"/>
    <w:rsid w:val="005B7FC5"/>
    <w:rsid w:val="005C27E1"/>
    <w:rsid w:val="005C6E75"/>
    <w:rsid w:val="005D07CB"/>
    <w:rsid w:val="005D1FD0"/>
    <w:rsid w:val="005D4319"/>
    <w:rsid w:val="005D5D47"/>
    <w:rsid w:val="005E0592"/>
    <w:rsid w:val="005E6B01"/>
    <w:rsid w:val="005F79D3"/>
    <w:rsid w:val="00601455"/>
    <w:rsid w:val="006017E3"/>
    <w:rsid w:val="0060733C"/>
    <w:rsid w:val="00610D25"/>
    <w:rsid w:val="00614613"/>
    <w:rsid w:val="0062107C"/>
    <w:rsid w:val="0062471E"/>
    <w:rsid w:val="00631A29"/>
    <w:rsid w:val="00634586"/>
    <w:rsid w:val="00636841"/>
    <w:rsid w:val="0064015E"/>
    <w:rsid w:val="0065095F"/>
    <w:rsid w:val="006530C2"/>
    <w:rsid w:val="00653571"/>
    <w:rsid w:val="00655DC6"/>
    <w:rsid w:val="00663DF6"/>
    <w:rsid w:val="0067479E"/>
    <w:rsid w:val="00676B1D"/>
    <w:rsid w:val="00680ABD"/>
    <w:rsid w:val="00680E3B"/>
    <w:rsid w:val="0068751F"/>
    <w:rsid w:val="0069112A"/>
    <w:rsid w:val="00694939"/>
    <w:rsid w:val="006B3201"/>
    <w:rsid w:val="006B402A"/>
    <w:rsid w:val="006B65B3"/>
    <w:rsid w:val="006B68C4"/>
    <w:rsid w:val="006C1173"/>
    <w:rsid w:val="006D7CB7"/>
    <w:rsid w:val="006E2CCA"/>
    <w:rsid w:val="006E66D3"/>
    <w:rsid w:val="006E7D0A"/>
    <w:rsid w:val="006F10D9"/>
    <w:rsid w:val="006F2A90"/>
    <w:rsid w:val="006F2CB2"/>
    <w:rsid w:val="0070058D"/>
    <w:rsid w:val="007039B8"/>
    <w:rsid w:val="00703F52"/>
    <w:rsid w:val="00712F89"/>
    <w:rsid w:val="00720846"/>
    <w:rsid w:val="00720FD6"/>
    <w:rsid w:val="00724721"/>
    <w:rsid w:val="00726549"/>
    <w:rsid w:val="0072743A"/>
    <w:rsid w:val="00737907"/>
    <w:rsid w:val="00740685"/>
    <w:rsid w:val="00742DD4"/>
    <w:rsid w:val="00746EB1"/>
    <w:rsid w:val="00750418"/>
    <w:rsid w:val="00752514"/>
    <w:rsid w:val="00762A9C"/>
    <w:rsid w:val="007630CA"/>
    <w:rsid w:val="0077194F"/>
    <w:rsid w:val="00793105"/>
    <w:rsid w:val="007951DC"/>
    <w:rsid w:val="007A0457"/>
    <w:rsid w:val="007A0DA9"/>
    <w:rsid w:val="007A3D14"/>
    <w:rsid w:val="007A48AC"/>
    <w:rsid w:val="007A7EB1"/>
    <w:rsid w:val="007B4C74"/>
    <w:rsid w:val="007B4D78"/>
    <w:rsid w:val="007B5CCA"/>
    <w:rsid w:val="007B72CD"/>
    <w:rsid w:val="007C042B"/>
    <w:rsid w:val="007C2009"/>
    <w:rsid w:val="007C327D"/>
    <w:rsid w:val="007C69C4"/>
    <w:rsid w:val="007D5254"/>
    <w:rsid w:val="007F0CC4"/>
    <w:rsid w:val="008022CB"/>
    <w:rsid w:val="00807BBC"/>
    <w:rsid w:val="00813546"/>
    <w:rsid w:val="00813EC4"/>
    <w:rsid w:val="0081404F"/>
    <w:rsid w:val="008171FB"/>
    <w:rsid w:val="008227BC"/>
    <w:rsid w:val="00826A98"/>
    <w:rsid w:val="00827428"/>
    <w:rsid w:val="008300BF"/>
    <w:rsid w:val="00830CE9"/>
    <w:rsid w:val="008330CB"/>
    <w:rsid w:val="00834C7A"/>
    <w:rsid w:val="008364AB"/>
    <w:rsid w:val="008415F4"/>
    <w:rsid w:val="0084263B"/>
    <w:rsid w:val="00844EB9"/>
    <w:rsid w:val="00847E38"/>
    <w:rsid w:val="00851588"/>
    <w:rsid w:val="00852016"/>
    <w:rsid w:val="00852660"/>
    <w:rsid w:val="00854D87"/>
    <w:rsid w:val="00862A99"/>
    <w:rsid w:val="00863BAD"/>
    <w:rsid w:val="00864F70"/>
    <w:rsid w:val="00865E40"/>
    <w:rsid w:val="00874A12"/>
    <w:rsid w:val="00880138"/>
    <w:rsid w:val="00882967"/>
    <w:rsid w:val="0088342F"/>
    <w:rsid w:val="00896BF1"/>
    <w:rsid w:val="008A2C60"/>
    <w:rsid w:val="008A668F"/>
    <w:rsid w:val="008A711F"/>
    <w:rsid w:val="008B1463"/>
    <w:rsid w:val="008B2472"/>
    <w:rsid w:val="008B36F4"/>
    <w:rsid w:val="008B37CB"/>
    <w:rsid w:val="008B7BED"/>
    <w:rsid w:val="008C1B0F"/>
    <w:rsid w:val="008C1E71"/>
    <w:rsid w:val="008C2E5F"/>
    <w:rsid w:val="008C60D2"/>
    <w:rsid w:val="008C7A65"/>
    <w:rsid w:val="008D09A3"/>
    <w:rsid w:val="008D5C44"/>
    <w:rsid w:val="008D7AE9"/>
    <w:rsid w:val="008F3806"/>
    <w:rsid w:val="008F76DF"/>
    <w:rsid w:val="0090046E"/>
    <w:rsid w:val="0090238B"/>
    <w:rsid w:val="0090483C"/>
    <w:rsid w:val="00907824"/>
    <w:rsid w:val="00915367"/>
    <w:rsid w:val="00922A81"/>
    <w:rsid w:val="009266E2"/>
    <w:rsid w:val="00930F78"/>
    <w:rsid w:val="00932FA4"/>
    <w:rsid w:val="009367AC"/>
    <w:rsid w:val="00936AA6"/>
    <w:rsid w:val="00942687"/>
    <w:rsid w:val="00961888"/>
    <w:rsid w:val="0096210B"/>
    <w:rsid w:val="009622DD"/>
    <w:rsid w:val="009624BF"/>
    <w:rsid w:val="009717F0"/>
    <w:rsid w:val="0097249B"/>
    <w:rsid w:val="00976CC4"/>
    <w:rsid w:val="0098002E"/>
    <w:rsid w:val="00981103"/>
    <w:rsid w:val="00985D14"/>
    <w:rsid w:val="00987930"/>
    <w:rsid w:val="009900D6"/>
    <w:rsid w:val="00992351"/>
    <w:rsid w:val="009954D2"/>
    <w:rsid w:val="009A5E0E"/>
    <w:rsid w:val="009B3E6F"/>
    <w:rsid w:val="009F2956"/>
    <w:rsid w:val="009F4984"/>
    <w:rsid w:val="009F5C64"/>
    <w:rsid w:val="00A03527"/>
    <w:rsid w:val="00A0392B"/>
    <w:rsid w:val="00A04EAE"/>
    <w:rsid w:val="00A13CD6"/>
    <w:rsid w:val="00A1654D"/>
    <w:rsid w:val="00A17859"/>
    <w:rsid w:val="00A21A36"/>
    <w:rsid w:val="00A22A05"/>
    <w:rsid w:val="00A23B0B"/>
    <w:rsid w:val="00A2534E"/>
    <w:rsid w:val="00A45E74"/>
    <w:rsid w:val="00A46F0B"/>
    <w:rsid w:val="00A52572"/>
    <w:rsid w:val="00A52A7B"/>
    <w:rsid w:val="00A55715"/>
    <w:rsid w:val="00A65C80"/>
    <w:rsid w:val="00A66B26"/>
    <w:rsid w:val="00A72189"/>
    <w:rsid w:val="00A8542D"/>
    <w:rsid w:val="00A959DC"/>
    <w:rsid w:val="00A96F5A"/>
    <w:rsid w:val="00AA177B"/>
    <w:rsid w:val="00AA3950"/>
    <w:rsid w:val="00AB015C"/>
    <w:rsid w:val="00AC0BBC"/>
    <w:rsid w:val="00AC1297"/>
    <w:rsid w:val="00AC3255"/>
    <w:rsid w:val="00AC5C04"/>
    <w:rsid w:val="00AD19BD"/>
    <w:rsid w:val="00AD25A8"/>
    <w:rsid w:val="00AD5990"/>
    <w:rsid w:val="00AD668B"/>
    <w:rsid w:val="00AF3EA8"/>
    <w:rsid w:val="00AF6466"/>
    <w:rsid w:val="00B0468B"/>
    <w:rsid w:val="00B10C7F"/>
    <w:rsid w:val="00B12BDC"/>
    <w:rsid w:val="00B16A0C"/>
    <w:rsid w:val="00B17A43"/>
    <w:rsid w:val="00B26775"/>
    <w:rsid w:val="00B365FC"/>
    <w:rsid w:val="00B36CD1"/>
    <w:rsid w:val="00B4167A"/>
    <w:rsid w:val="00B42ADA"/>
    <w:rsid w:val="00B50D4E"/>
    <w:rsid w:val="00B55661"/>
    <w:rsid w:val="00B56C3C"/>
    <w:rsid w:val="00B61164"/>
    <w:rsid w:val="00B66C79"/>
    <w:rsid w:val="00B67440"/>
    <w:rsid w:val="00B737F7"/>
    <w:rsid w:val="00B7385F"/>
    <w:rsid w:val="00B740F7"/>
    <w:rsid w:val="00B7413E"/>
    <w:rsid w:val="00B7666B"/>
    <w:rsid w:val="00B76827"/>
    <w:rsid w:val="00B8127F"/>
    <w:rsid w:val="00B8153A"/>
    <w:rsid w:val="00B838D3"/>
    <w:rsid w:val="00BA44C6"/>
    <w:rsid w:val="00BA73B1"/>
    <w:rsid w:val="00BB16B6"/>
    <w:rsid w:val="00BB2870"/>
    <w:rsid w:val="00BB3816"/>
    <w:rsid w:val="00BB4AA5"/>
    <w:rsid w:val="00BB6B7D"/>
    <w:rsid w:val="00BB7288"/>
    <w:rsid w:val="00BC4BEC"/>
    <w:rsid w:val="00BD50D1"/>
    <w:rsid w:val="00BD6293"/>
    <w:rsid w:val="00BD66DE"/>
    <w:rsid w:val="00BD7D4C"/>
    <w:rsid w:val="00BE3098"/>
    <w:rsid w:val="00BE3A42"/>
    <w:rsid w:val="00C01016"/>
    <w:rsid w:val="00C03A05"/>
    <w:rsid w:val="00C1113C"/>
    <w:rsid w:val="00C1267E"/>
    <w:rsid w:val="00C14371"/>
    <w:rsid w:val="00C202BF"/>
    <w:rsid w:val="00C2658F"/>
    <w:rsid w:val="00C47E41"/>
    <w:rsid w:val="00C47E8D"/>
    <w:rsid w:val="00C47F55"/>
    <w:rsid w:val="00C510A4"/>
    <w:rsid w:val="00C57AB1"/>
    <w:rsid w:val="00C61632"/>
    <w:rsid w:val="00C7367D"/>
    <w:rsid w:val="00C75374"/>
    <w:rsid w:val="00C77A70"/>
    <w:rsid w:val="00C8129D"/>
    <w:rsid w:val="00C823A1"/>
    <w:rsid w:val="00C9506D"/>
    <w:rsid w:val="00CA1E70"/>
    <w:rsid w:val="00CA1F3E"/>
    <w:rsid w:val="00CA6E1D"/>
    <w:rsid w:val="00CB6F22"/>
    <w:rsid w:val="00CC0383"/>
    <w:rsid w:val="00CD2E47"/>
    <w:rsid w:val="00CD30A7"/>
    <w:rsid w:val="00CD3E32"/>
    <w:rsid w:val="00CD45B8"/>
    <w:rsid w:val="00CD5109"/>
    <w:rsid w:val="00CD530F"/>
    <w:rsid w:val="00CD5549"/>
    <w:rsid w:val="00D01570"/>
    <w:rsid w:val="00D038AD"/>
    <w:rsid w:val="00D07EC9"/>
    <w:rsid w:val="00D2073E"/>
    <w:rsid w:val="00D30C12"/>
    <w:rsid w:val="00D46828"/>
    <w:rsid w:val="00D55032"/>
    <w:rsid w:val="00D61524"/>
    <w:rsid w:val="00D63657"/>
    <w:rsid w:val="00D66BF8"/>
    <w:rsid w:val="00D67336"/>
    <w:rsid w:val="00D76737"/>
    <w:rsid w:val="00D7726B"/>
    <w:rsid w:val="00D83381"/>
    <w:rsid w:val="00D84996"/>
    <w:rsid w:val="00D85076"/>
    <w:rsid w:val="00D8598A"/>
    <w:rsid w:val="00D911FA"/>
    <w:rsid w:val="00D94003"/>
    <w:rsid w:val="00DA71F5"/>
    <w:rsid w:val="00DB30F0"/>
    <w:rsid w:val="00DB5970"/>
    <w:rsid w:val="00DB77D8"/>
    <w:rsid w:val="00DC4331"/>
    <w:rsid w:val="00DC6A27"/>
    <w:rsid w:val="00DC7CF6"/>
    <w:rsid w:val="00DD4872"/>
    <w:rsid w:val="00DD626E"/>
    <w:rsid w:val="00DD644F"/>
    <w:rsid w:val="00DE0962"/>
    <w:rsid w:val="00DF2ABD"/>
    <w:rsid w:val="00E03B05"/>
    <w:rsid w:val="00E0645D"/>
    <w:rsid w:val="00E11E48"/>
    <w:rsid w:val="00E1257F"/>
    <w:rsid w:val="00E1566F"/>
    <w:rsid w:val="00E16BE5"/>
    <w:rsid w:val="00E20438"/>
    <w:rsid w:val="00E236D1"/>
    <w:rsid w:val="00E25DC9"/>
    <w:rsid w:val="00E30E59"/>
    <w:rsid w:val="00E322AF"/>
    <w:rsid w:val="00E407AD"/>
    <w:rsid w:val="00E442D8"/>
    <w:rsid w:val="00E448F5"/>
    <w:rsid w:val="00E46287"/>
    <w:rsid w:val="00E508A1"/>
    <w:rsid w:val="00E51F00"/>
    <w:rsid w:val="00E636A8"/>
    <w:rsid w:val="00E65AAF"/>
    <w:rsid w:val="00E7571B"/>
    <w:rsid w:val="00E75BDD"/>
    <w:rsid w:val="00E77F4D"/>
    <w:rsid w:val="00E82BB2"/>
    <w:rsid w:val="00E86D09"/>
    <w:rsid w:val="00E97E49"/>
    <w:rsid w:val="00EA726A"/>
    <w:rsid w:val="00EA7F0F"/>
    <w:rsid w:val="00EB045F"/>
    <w:rsid w:val="00EB3DE3"/>
    <w:rsid w:val="00EC2D8B"/>
    <w:rsid w:val="00EC5D88"/>
    <w:rsid w:val="00ED12A9"/>
    <w:rsid w:val="00ED1329"/>
    <w:rsid w:val="00ED41B5"/>
    <w:rsid w:val="00ED49B5"/>
    <w:rsid w:val="00EE10BB"/>
    <w:rsid w:val="00EE37A3"/>
    <w:rsid w:val="00EE4965"/>
    <w:rsid w:val="00EE7345"/>
    <w:rsid w:val="00EF3B9A"/>
    <w:rsid w:val="00F020C7"/>
    <w:rsid w:val="00F03850"/>
    <w:rsid w:val="00F10954"/>
    <w:rsid w:val="00F11F50"/>
    <w:rsid w:val="00F13627"/>
    <w:rsid w:val="00F15254"/>
    <w:rsid w:val="00F15774"/>
    <w:rsid w:val="00F15ED5"/>
    <w:rsid w:val="00F1655E"/>
    <w:rsid w:val="00F16570"/>
    <w:rsid w:val="00F17123"/>
    <w:rsid w:val="00F2597F"/>
    <w:rsid w:val="00F30971"/>
    <w:rsid w:val="00F34EA5"/>
    <w:rsid w:val="00F41BE2"/>
    <w:rsid w:val="00F41EFB"/>
    <w:rsid w:val="00F42C4A"/>
    <w:rsid w:val="00F5000C"/>
    <w:rsid w:val="00F7014B"/>
    <w:rsid w:val="00F80DF0"/>
    <w:rsid w:val="00F83882"/>
    <w:rsid w:val="00F95D5F"/>
    <w:rsid w:val="00FB14A3"/>
    <w:rsid w:val="00FB4243"/>
    <w:rsid w:val="00FC2772"/>
    <w:rsid w:val="00FC442E"/>
    <w:rsid w:val="00FD1DA8"/>
    <w:rsid w:val="00FD32F6"/>
    <w:rsid w:val="00FD4E7F"/>
    <w:rsid w:val="00FE0D84"/>
    <w:rsid w:val="00FE4723"/>
    <w:rsid w:val="00FE4875"/>
    <w:rsid w:val="00FE66F5"/>
    <w:rsid w:val="00FF2684"/>
    <w:rsid w:val="00FF28B8"/>
    <w:rsid w:val="00FF6241"/>
    <w:rsid w:val="0141004A"/>
    <w:rsid w:val="02475D5B"/>
    <w:rsid w:val="024C4196"/>
    <w:rsid w:val="027A16CA"/>
    <w:rsid w:val="02DA1DB3"/>
    <w:rsid w:val="032139B1"/>
    <w:rsid w:val="03530DD7"/>
    <w:rsid w:val="0515060D"/>
    <w:rsid w:val="06D82AF6"/>
    <w:rsid w:val="08CA2512"/>
    <w:rsid w:val="09890FAE"/>
    <w:rsid w:val="098E75E9"/>
    <w:rsid w:val="0DBC6E95"/>
    <w:rsid w:val="0DC762A2"/>
    <w:rsid w:val="0E582D77"/>
    <w:rsid w:val="0F3B7166"/>
    <w:rsid w:val="0F810F54"/>
    <w:rsid w:val="0FCE7E26"/>
    <w:rsid w:val="10A77915"/>
    <w:rsid w:val="11CD4A48"/>
    <w:rsid w:val="124B4B54"/>
    <w:rsid w:val="132F289F"/>
    <w:rsid w:val="146670AD"/>
    <w:rsid w:val="19B301A3"/>
    <w:rsid w:val="1A635451"/>
    <w:rsid w:val="1B51570A"/>
    <w:rsid w:val="1C3C7DBF"/>
    <w:rsid w:val="1D263ED6"/>
    <w:rsid w:val="1D627E00"/>
    <w:rsid w:val="1DCD1DF6"/>
    <w:rsid w:val="1E170E41"/>
    <w:rsid w:val="1EC27590"/>
    <w:rsid w:val="218844DB"/>
    <w:rsid w:val="22801622"/>
    <w:rsid w:val="22A569E7"/>
    <w:rsid w:val="23490517"/>
    <w:rsid w:val="236E4A66"/>
    <w:rsid w:val="23D4431D"/>
    <w:rsid w:val="249905FF"/>
    <w:rsid w:val="25EC5521"/>
    <w:rsid w:val="26B85098"/>
    <w:rsid w:val="282A4C28"/>
    <w:rsid w:val="29255A2D"/>
    <w:rsid w:val="294E6563"/>
    <w:rsid w:val="2B1020D4"/>
    <w:rsid w:val="2B816E11"/>
    <w:rsid w:val="2B926C41"/>
    <w:rsid w:val="2C77398E"/>
    <w:rsid w:val="2CEE7095"/>
    <w:rsid w:val="2D0A67A7"/>
    <w:rsid w:val="2DDD4BF0"/>
    <w:rsid w:val="32DC7EFA"/>
    <w:rsid w:val="3444799B"/>
    <w:rsid w:val="346C40E6"/>
    <w:rsid w:val="357058DB"/>
    <w:rsid w:val="35F82F5B"/>
    <w:rsid w:val="3602267D"/>
    <w:rsid w:val="363E7219"/>
    <w:rsid w:val="385216B0"/>
    <w:rsid w:val="39A9753C"/>
    <w:rsid w:val="3B09375F"/>
    <w:rsid w:val="3B80588C"/>
    <w:rsid w:val="3DFE4116"/>
    <w:rsid w:val="3FB50FAE"/>
    <w:rsid w:val="3FB95F47"/>
    <w:rsid w:val="40D3426E"/>
    <w:rsid w:val="43892138"/>
    <w:rsid w:val="43DA6AE6"/>
    <w:rsid w:val="43FA4665"/>
    <w:rsid w:val="44972609"/>
    <w:rsid w:val="451B5B49"/>
    <w:rsid w:val="45707F40"/>
    <w:rsid w:val="45E54654"/>
    <w:rsid w:val="46DC5F8E"/>
    <w:rsid w:val="46F341C3"/>
    <w:rsid w:val="48984BCC"/>
    <w:rsid w:val="49271EE3"/>
    <w:rsid w:val="497958C2"/>
    <w:rsid w:val="4A963CD5"/>
    <w:rsid w:val="4B443304"/>
    <w:rsid w:val="4C7317F5"/>
    <w:rsid w:val="4C936A6D"/>
    <w:rsid w:val="4D9666A1"/>
    <w:rsid w:val="4E2E0874"/>
    <w:rsid w:val="4E7C256F"/>
    <w:rsid w:val="5177024F"/>
    <w:rsid w:val="518E122A"/>
    <w:rsid w:val="530A2752"/>
    <w:rsid w:val="543A1462"/>
    <w:rsid w:val="55F61BD7"/>
    <w:rsid w:val="57B44CD9"/>
    <w:rsid w:val="58513518"/>
    <w:rsid w:val="596D4366"/>
    <w:rsid w:val="597D7148"/>
    <w:rsid w:val="5ADD795B"/>
    <w:rsid w:val="5BA636B0"/>
    <w:rsid w:val="5BE02EA9"/>
    <w:rsid w:val="5C6B0D30"/>
    <w:rsid w:val="5D600C9E"/>
    <w:rsid w:val="5D8D084D"/>
    <w:rsid w:val="5D964BB3"/>
    <w:rsid w:val="5E603AD6"/>
    <w:rsid w:val="5FF7660F"/>
    <w:rsid w:val="60687E36"/>
    <w:rsid w:val="63341597"/>
    <w:rsid w:val="641D1BD1"/>
    <w:rsid w:val="642138CC"/>
    <w:rsid w:val="649016D8"/>
    <w:rsid w:val="6581301E"/>
    <w:rsid w:val="659A68B4"/>
    <w:rsid w:val="686D2E41"/>
    <w:rsid w:val="68B86D05"/>
    <w:rsid w:val="68D66F2F"/>
    <w:rsid w:val="69116855"/>
    <w:rsid w:val="6A5656F3"/>
    <w:rsid w:val="6C6C2B01"/>
    <w:rsid w:val="6D761C2C"/>
    <w:rsid w:val="6EFE7965"/>
    <w:rsid w:val="6F5B3DDA"/>
    <w:rsid w:val="71960325"/>
    <w:rsid w:val="7297691B"/>
    <w:rsid w:val="730E0A46"/>
    <w:rsid w:val="73C65CDB"/>
    <w:rsid w:val="748344AD"/>
    <w:rsid w:val="75B852F9"/>
    <w:rsid w:val="768504A2"/>
    <w:rsid w:val="76925694"/>
    <w:rsid w:val="76E352F6"/>
    <w:rsid w:val="78116EE5"/>
    <w:rsid w:val="79DE0F54"/>
    <w:rsid w:val="7A581E48"/>
    <w:rsid w:val="7AD6739F"/>
    <w:rsid w:val="7C2B5647"/>
    <w:rsid w:val="7CA76AD5"/>
    <w:rsid w:val="7E8D729F"/>
    <w:rsid w:val="7EFD3CE4"/>
    <w:rsid w:val="7F1D2A01"/>
    <w:rsid w:val="7F990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8E0A84-F6F9-4A1A-BD0E-72CFBCEE7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nhideWhenUsed="1" w:qFormat="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nhideWhenUsed="1" w:qFormat="1"/>
    <w:lsdException w:name="header" w:unhideWhenUsed="1" w:qFormat="1"/>
    <w:lsdException w:name="footer" w:unhideWhenUsed="1" w:qFormat="1"/>
    <w:lsdException w:name="index heading" w:semiHidden="1" w:unhideWhenUsed="1" w:qFormat="1"/>
    <w:lsdException w:name="caption" w:qFormat="1"/>
    <w:lsdException w:name="table of figures" w:semiHidden="1" w:unhideWhenUsed="1" w:qFormat="1"/>
    <w:lsdException w:name="envelope address" w:semiHidden="1" w:qFormat="1"/>
    <w:lsdException w:name="envelope return" w:semiHidden="1" w:unhideWhenUsed="1" w:qFormat="1"/>
    <w:lsdException w:name="footnote reference" w:qFormat="1"/>
    <w:lsdException w:name="annotation reference" w:unhideWhenUsed="1" w:qFormat="1"/>
    <w:lsdException w:name="line number" w:semiHidden="1" w:unhideWhenUsed="1" w:qFormat="1"/>
    <w:lsdException w:name="page number" w:qFormat="1"/>
    <w:lsdException w:name="endnote reference" w:qFormat="1"/>
    <w:lsdException w:name="endnote text" w:qFormat="1"/>
    <w:lsdException w:name="table of authorities" w:semiHidden="1" w:uiPriority="99" w:unhideWhenUsed="1"/>
    <w:lsdException w:name="macro" w:semiHidden="1" w:uiPriority="99" w:unhideWhenUsed="1"/>
    <w:lsdException w:name="toa heading" w:semiHidden="1" w:uiPriority="99" w:unhideWhenUsed="1"/>
    <w:lsdException w:name="List" w:semiHidden="1" w:qFormat="1"/>
    <w:lsdException w:name="List Bullet" w:semiHidden="1" w:qFormat="1"/>
    <w:lsdException w:name="List Number" w:semiHidden="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qFormat="1"/>
    <w:lsdException w:name="List Bullet 3" w:semiHidden="1" w:qFormat="1"/>
    <w:lsdException w:name="List Bullet 4" w:semiHidden="1" w:qFormat="1"/>
    <w:lsdException w:name="List Bullet 5" w:semiHidden="1" w:qFormat="1"/>
    <w:lsdException w:name="List Number 2" w:semiHidden="1" w:qFormat="1"/>
    <w:lsdException w:name="List Number 3" w:semiHidden="1" w:qFormat="1"/>
    <w:lsdException w:name="List Number 4" w:semiHidden="1" w:qFormat="1"/>
    <w:lsdException w:name="List Number 5" w:semiHidden="1" w:qFormat="1"/>
    <w:lsdException w:name="Title" w:qFormat="1"/>
    <w:lsdException w:name="Closing" w:semiHidden="1" w:qFormat="1"/>
    <w:lsdException w:name="Signature" w:semiHidden="1" w:qFormat="1"/>
    <w:lsdException w:name="Default Paragraph Font" w:semiHidden="1" w:uiPriority="1" w:unhideWhenUsed="1" w:qFormat="1"/>
    <w:lsdException w:name="Body Text" w:unhideWhenUsed="1" w:qFormat="1"/>
    <w:lsdException w:name="Body Text Indent" w:semiHidden="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qFormat="1"/>
    <w:lsdException w:name="Subtitle" w:qFormat="1"/>
    <w:lsdException w:name="Salutation" w:semiHidden="1" w:qFormat="1"/>
    <w:lsdException w:name="Date" w:qFormat="1"/>
    <w:lsdException w:name="Body Text First Indent" w:semiHidden="1" w:qFormat="1"/>
    <w:lsdException w:name="Body Text First Indent 2" w:semiHidden="1" w:qFormat="1"/>
    <w:lsdException w:name="Note Heading" w:semiHidden="1" w:qFormat="1"/>
    <w:lsdException w:name="Body Text 2" w:semiHidden="1" w:qFormat="1"/>
    <w:lsdException w:name="Body Text 3" w:semiHidden="1" w:qFormat="1"/>
    <w:lsdException w:name="Body Text Indent 2" w:qFormat="1"/>
    <w:lsdException w:name="Body Text Indent 3" w:semiHidden="1" w:qFormat="1"/>
    <w:lsdException w:name="Block Text" w:semiHidden="1" w:unhideWhenUsed="1" w:qFormat="1"/>
    <w:lsdException w:name="Hyperlink" w:qFormat="1"/>
    <w:lsdException w:name="FollowedHyperlink" w:semiHidden="1" w:unhideWhenUsed="1" w:qFormat="1"/>
    <w:lsdException w:name="Strong" w:qFormat="1"/>
    <w:lsdException w:name="Emphasis" w:qFormat="1"/>
    <w:lsdException w:name="Document Map" w:unhideWhenUsed="1" w:qFormat="1"/>
    <w:lsdException w:name="Plain Text" w:qFormat="1"/>
    <w:lsdException w:name="E-mail Signature" w:semiHidden="1" w:qFormat="1"/>
    <w:lsdException w:name="HTML Top of Form" w:semiHidden="1" w:uiPriority="99" w:unhideWhenUsed="1"/>
    <w:lsdException w:name="HTML Bottom of Form" w:semiHidden="1" w:uiPriority="99" w:unhideWhenUsed="1"/>
    <w:lsdException w:name="Normal (Web)" w:qFormat="1"/>
    <w:lsdException w:name="HTML Acronym" w:semiHidden="1" w:unhideWhenUsed="1" w:qFormat="1"/>
    <w:lsdException w:name="HTML Address" w:semiHidden="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qFormat="1"/>
    <w:lsdException w:name="Table Theme" w:semiHidden="1" w:unhideWhenUsed="1"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kern w:val="2"/>
      <w:sz w:val="21"/>
      <w:szCs w:val="24"/>
    </w:rPr>
  </w:style>
  <w:style w:type="paragraph" w:styleId="1">
    <w:name w:val="heading 1"/>
    <w:basedOn w:val="a1"/>
    <w:next w:val="a1"/>
    <w:link w:val="1Char"/>
    <w:qFormat/>
    <w:pPr>
      <w:keepNext/>
      <w:keepLines/>
      <w:spacing w:line="360" w:lineRule="auto"/>
      <w:outlineLvl w:val="0"/>
    </w:pPr>
    <w:rPr>
      <w:b/>
      <w:bCs/>
      <w:kern w:val="44"/>
      <w:sz w:val="32"/>
      <w:szCs w:val="44"/>
    </w:rPr>
  </w:style>
  <w:style w:type="paragraph" w:styleId="21">
    <w:name w:val="heading 2"/>
    <w:basedOn w:val="a1"/>
    <w:next w:val="a1"/>
    <w:link w:val="2Char1"/>
    <w:qFormat/>
    <w:pPr>
      <w:keepNext/>
      <w:keepLines/>
      <w:spacing w:before="260" w:after="260" w:line="416" w:lineRule="auto"/>
      <w:outlineLvl w:val="1"/>
    </w:pPr>
    <w:rPr>
      <w:rFonts w:ascii="Arial" w:eastAsia="黑体" w:hAnsi="Arial"/>
      <w:b/>
      <w:bCs/>
      <w:sz w:val="32"/>
      <w:szCs w:val="32"/>
    </w:rPr>
  </w:style>
  <w:style w:type="paragraph" w:styleId="31">
    <w:name w:val="heading 3"/>
    <w:basedOn w:val="a1"/>
    <w:next w:val="a1"/>
    <w:link w:val="3Char"/>
    <w:qFormat/>
    <w:pPr>
      <w:keepNext/>
      <w:keepLines/>
      <w:spacing w:line="360" w:lineRule="auto"/>
      <w:outlineLvl w:val="2"/>
    </w:pPr>
    <w:rPr>
      <w:b/>
      <w:bCs/>
      <w:sz w:val="24"/>
      <w:szCs w:val="32"/>
    </w:rPr>
  </w:style>
  <w:style w:type="paragraph" w:styleId="41">
    <w:name w:val="heading 4"/>
    <w:basedOn w:val="a1"/>
    <w:next w:val="a1"/>
    <w:link w:val="4Char"/>
    <w:qFormat/>
    <w:pPr>
      <w:keepNext/>
      <w:keepLines/>
      <w:spacing w:line="360" w:lineRule="auto"/>
      <w:outlineLvl w:val="3"/>
    </w:pPr>
    <w:rPr>
      <w:rFonts w:ascii="Arial" w:hAnsi="Arial"/>
      <w:b/>
      <w:bCs/>
      <w:szCs w:val="28"/>
    </w:rPr>
  </w:style>
  <w:style w:type="paragraph" w:styleId="51">
    <w:name w:val="heading 5"/>
    <w:basedOn w:val="a1"/>
    <w:next w:val="a1"/>
    <w:link w:val="5Char"/>
    <w:qFormat/>
    <w:pPr>
      <w:keepNext/>
      <w:keepLines/>
      <w:spacing w:line="360" w:lineRule="auto"/>
      <w:outlineLvl w:val="4"/>
    </w:pPr>
    <w:rPr>
      <w:rFonts w:eastAsia="黑体"/>
      <w:bCs/>
      <w:szCs w:val="28"/>
    </w:rPr>
  </w:style>
  <w:style w:type="paragraph" w:styleId="6">
    <w:name w:val="heading 6"/>
    <w:basedOn w:val="a1"/>
    <w:next w:val="a1"/>
    <w:link w:val="6Char"/>
    <w:qFormat/>
    <w:pPr>
      <w:keepNext/>
      <w:keepLines/>
      <w:spacing w:before="240" w:after="64" w:line="320" w:lineRule="auto"/>
      <w:outlineLvl w:val="5"/>
    </w:pPr>
    <w:rPr>
      <w:rFonts w:ascii="Arial" w:eastAsia="黑体" w:hAnsi="Arial"/>
      <w:b/>
      <w:bCs/>
      <w:sz w:val="24"/>
    </w:rPr>
  </w:style>
  <w:style w:type="paragraph" w:styleId="7">
    <w:name w:val="heading 7"/>
    <w:basedOn w:val="a1"/>
    <w:next w:val="a1"/>
    <w:link w:val="7Char"/>
    <w:qFormat/>
    <w:pPr>
      <w:keepNext/>
      <w:keepLines/>
      <w:spacing w:before="240" w:after="64" w:line="320" w:lineRule="auto"/>
      <w:outlineLvl w:val="6"/>
    </w:pPr>
    <w:rPr>
      <w:b/>
      <w:bCs/>
      <w:sz w:val="24"/>
    </w:rPr>
  </w:style>
  <w:style w:type="paragraph" w:styleId="8">
    <w:name w:val="heading 8"/>
    <w:basedOn w:val="a1"/>
    <w:next w:val="a1"/>
    <w:link w:val="8Char"/>
    <w:qFormat/>
    <w:pPr>
      <w:keepNext/>
      <w:keepLines/>
      <w:spacing w:before="240" w:after="64" w:line="320" w:lineRule="auto"/>
      <w:outlineLvl w:val="7"/>
    </w:pPr>
    <w:rPr>
      <w:rFonts w:ascii="Arial" w:eastAsia="黑体" w:hAnsi="Arial"/>
      <w:sz w:val="24"/>
    </w:rPr>
  </w:style>
  <w:style w:type="paragraph" w:styleId="9">
    <w:name w:val="heading 9"/>
    <w:basedOn w:val="a1"/>
    <w:next w:val="a1"/>
    <w:link w:val="9Char"/>
    <w:qFormat/>
    <w:pPr>
      <w:keepNext/>
      <w:keepLines/>
      <w:spacing w:before="240" w:after="64" w:line="320" w:lineRule="auto"/>
      <w:outlineLvl w:val="8"/>
    </w:pPr>
    <w:rPr>
      <w:rFonts w:ascii="Arial" w:eastAsia="黑体" w:hAnsi="Arial"/>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Char"/>
    <w:unhideWhenUsed/>
    <w:qFormat/>
    <w:rPr>
      <w:b/>
      <w:bCs/>
    </w:rPr>
  </w:style>
  <w:style w:type="paragraph" w:styleId="a6">
    <w:name w:val="annotation text"/>
    <w:basedOn w:val="a1"/>
    <w:link w:val="Char0"/>
    <w:unhideWhenUsed/>
    <w:qFormat/>
    <w:rPr>
      <w:sz w:val="20"/>
      <w:szCs w:val="20"/>
    </w:rPr>
  </w:style>
  <w:style w:type="paragraph" w:styleId="70">
    <w:name w:val="toc 7"/>
    <w:basedOn w:val="a1"/>
    <w:next w:val="a1"/>
    <w:qFormat/>
    <w:pPr>
      <w:ind w:left="1260"/>
      <w:jc w:val="left"/>
    </w:pPr>
    <w:rPr>
      <w:sz w:val="18"/>
      <w:szCs w:val="18"/>
    </w:rPr>
  </w:style>
  <w:style w:type="paragraph" w:styleId="a7">
    <w:name w:val="Body Text First Indent"/>
    <w:basedOn w:val="a8"/>
    <w:link w:val="Char1"/>
    <w:semiHidden/>
    <w:qFormat/>
    <w:pPr>
      <w:ind w:firstLine="420"/>
    </w:pPr>
  </w:style>
  <w:style w:type="paragraph" w:styleId="a8">
    <w:name w:val="Body Text"/>
    <w:basedOn w:val="a1"/>
    <w:link w:val="Char2"/>
    <w:unhideWhenUsed/>
    <w:qFormat/>
    <w:pPr>
      <w:spacing w:after="120"/>
    </w:pPr>
  </w:style>
  <w:style w:type="paragraph" w:styleId="2">
    <w:name w:val="List Number 2"/>
    <w:basedOn w:val="a1"/>
    <w:semiHidden/>
    <w:qFormat/>
    <w:pPr>
      <w:numPr>
        <w:numId w:val="1"/>
      </w:numPr>
    </w:pPr>
  </w:style>
  <w:style w:type="paragraph" w:styleId="a9">
    <w:name w:val="Note Heading"/>
    <w:basedOn w:val="a1"/>
    <w:next w:val="a1"/>
    <w:link w:val="Char3"/>
    <w:semiHidden/>
    <w:qFormat/>
    <w:pPr>
      <w:jc w:val="center"/>
    </w:pPr>
  </w:style>
  <w:style w:type="paragraph" w:styleId="40">
    <w:name w:val="List Bullet 4"/>
    <w:basedOn w:val="a1"/>
    <w:semiHidden/>
    <w:qFormat/>
    <w:pPr>
      <w:numPr>
        <w:numId w:val="2"/>
      </w:numPr>
    </w:pPr>
  </w:style>
  <w:style w:type="paragraph" w:styleId="aa">
    <w:name w:val="E-mail Signature"/>
    <w:basedOn w:val="a1"/>
    <w:link w:val="Char4"/>
    <w:semiHidden/>
    <w:qFormat/>
  </w:style>
  <w:style w:type="paragraph" w:styleId="a">
    <w:name w:val="List Number"/>
    <w:basedOn w:val="a1"/>
    <w:semiHidden/>
    <w:qFormat/>
    <w:pPr>
      <w:numPr>
        <w:numId w:val="3"/>
      </w:numPr>
    </w:pPr>
  </w:style>
  <w:style w:type="paragraph" w:styleId="ab">
    <w:name w:val="Normal Indent"/>
    <w:basedOn w:val="a1"/>
    <w:qFormat/>
    <w:pPr>
      <w:ind w:firstLine="420"/>
    </w:pPr>
  </w:style>
  <w:style w:type="paragraph" w:styleId="ac">
    <w:name w:val="caption"/>
    <w:basedOn w:val="a1"/>
    <w:next w:val="a1"/>
    <w:qFormat/>
    <w:pPr>
      <w:spacing w:before="152" w:after="160"/>
    </w:pPr>
    <w:rPr>
      <w:rFonts w:ascii="Arial" w:eastAsia="黑体" w:hAnsi="Arial"/>
      <w:sz w:val="20"/>
      <w:szCs w:val="20"/>
    </w:rPr>
  </w:style>
  <w:style w:type="paragraph" w:styleId="a0">
    <w:name w:val="List Bullet"/>
    <w:basedOn w:val="a1"/>
    <w:semiHidden/>
    <w:qFormat/>
    <w:pPr>
      <w:numPr>
        <w:numId w:val="4"/>
      </w:numPr>
    </w:pPr>
  </w:style>
  <w:style w:type="paragraph" w:styleId="ad">
    <w:name w:val="envelope address"/>
    <w:basedOn w:val="a1"/>
    <w:semiHidden/>
    <w:qFormat/>
    <w:pPr>
      <w:framePr w:w="7920" w:h="1980" w:hRule="exact" w:hSpace="180" w:wrap="around" w:hAnchor="page" w:xAlign="center" w:yAlign="bottom"/>
      <w:snapToGrid w:val="0"/>
      <w:ind w:left="2880"/>
    </w:pPr>
    <w:rPr>
      <w:rFonts w:ascii="Arial" w:hAnsi="Arial" w:cs="Arial"/>
      <w:sz w:val="24"/>
    </w:rPr>
  </w:style>
  <w:style w:type="paragraph" w:styleId="ae">
    <w:name w:val="Document Map"/>
    <w:basedOn w:val="a1"/>
    <w:link w:val="Char5"/>
    <w:unhideWhenUsed/>
    <w:qFormat/>
    <w:rPr>
      <w:rFonts w:ascii="Tahoma" w:hAnsi="Tahoma" w:cs="Tahoma"/>
      <w:sz w:val="16"/>
      <w:szCs w:val="16"/>
    </w:rPr>
  </w:style>
  <w:style w:type="paragraph" w:styleId="af">
    <w:name w:val="Salutation"/>
    <w:basedOn w:val="a1"/>
    <w:next w:val="a1"/>
    <w:link w:val="Char6"/>
    <w:semiHidden/>
    <w:qFormat/>
  </w:style>
  <w:style w:type="paragraph" w:styleId="32">
    <w:name w:val="Body Text 3"/>
    <w:basedOn w:val="a1"/>
    <w:link w:val="3Char0"/>
    <w:semiHidden/>
    <w:qFormat/>
    <w:pPr>
      <w:spacing w:after="120"/>
    </w:pPr>
    <w:rPr>
      <w:sz w:val="16"/>
      <w:szCs w:val="16"/>
    </w:rPr>
  </w:style>
  <w:style w:type="paragraph" w:styleId="af0">
    <w:name w:val="Closing"/>
    <w:basedOn w:val="a1"/>
    <w:link w:val="Char7"/>
    <w:semiHidden/>
    <w:qFormat/>
    <w:pPr>
      <w:ind w:left="4320"/>
    </w:pPr>
  </w:style>
  <w:style w:type="paragraph" w:styleId="30">
    <w:name w:val="List Bullet 3"/>
    <w:basedOn w:val="a1"/>
    <w:semiHidden/>
    <w:qFormat/>
    <w:pPr>
      <w:numPr>
        <w:numId w:val="5"/>
      </w:numPr>
    </w:pPr>
  </w:style>
  <w:style w:type="paragraph" w:styleId="af1">
    <w:name w:val="Body Text Indent"/>
    <w:basedOn w:val="a1"/>
    <w:link w:val="Char8"/>
    <w:semiHidden/>
    <w:qFormat/>
    <w:pPr>
      <w:spacing w:after="120"/>
      <w:ind w:left="420"/>
    </w:pPr>
  </w:style>
  <w:style w:type="paragraph" w:styleId="3">
    <w:name w:val="List Number 3"/>
    <w:basedOn w:val="a1"/>
    <w:semiHidden/>
    <w:qFormat/>
    <w:pPr>
      <w:numPr>
        <w:numId w:val="6"/>
      </w:numPr>
    </w:pPr>
  </w:style>
  <w:style w:type="paragraph" w:styleId="20">
    <w:name w:val="List Bullet 2"/>
    <w:basedOn w:val="a1"/>
    <w:semiHidden/>
    <w:qFormat/>
    <w:pPr>
      <w:numPr>
        <w:numId w:val="7"/>
      </w:numPr>
    </w:pPr>
  </w:style>
  <w:style w:type="paragraph" w:styleId="HTML">
    <w:name w:val="HTML Address"/>
    <w:basedOn w:val="a1"/>
    <w:link w:val="HTMLChar"/>
    <w:semiHidden/>
    <w:qFormat/>
    <w:rPr>
      <w:i/>
      <w:iCs/>
    </w:rPr>
  </w:style>
  <w:style w:type="paragraph" w:styleId="52">
    <w:name w:val="toc 5"/>
    <w:basedOn w:val="a1"/>
    <w:next w:val="a1"/>
    <w:qFormat/>
    <w:pPr>
      <w:ind w:left="840"/>
      <w:jc w:val="left"/>
    </w:pPr>
    <w:rPr>
      <w:sz w:val="18"/>
      <w:szCs w:val="18"/>
    </w:rPr>
  </w:style>
  <w:style w:type="paragraph" w:styleId="33">
    <w:name w:val="toc 3"/>
    <w:basedOn w:val="a1"/>
    <w:next w:val="a1"/>
    <w:qFormat/>
    <w:pPr>
      <w:ind w:leftChars="400" w:left="840"/>
    </w:pPr>
  </w:style>
  <w:style w:type="paragraph" w:styleId="af2">
    <w:name w:val="Plain Text"/>
    <w:basedOn w:val="a1"/>
    <w:link w:val="Char9"/>
    <w:qFormat/>
    <w:rPr>
      <w:rFonts w:ascii="宋体" w:hAnsi="Courier New" w:cs="Courier New"/>
      <w:szCs w:val="21"/>
    </w:rPr>
  </w:style>
  <w:style w:type="paragraph" w:styleId="50">
    <w:name w:val="List Bullet 5"/>
    <w:basedOn w:val="a1"/>
    <w:semiHidden/>
    <w:qFormat/>
    <w:pPr>
      <w:numPr>
        <w:numId w:val="8"/>
      </w:numPr>
    </w:pPr>
  </w:style>
  <w:style w:type="paragraph" w:styleId="4">
    <w:name w:val="List Number 4"/>
    <w:basedOn w:val="a1"/>
    <w:semiHidden/>
    <w:qFormat/>
    <w:pPr>
      <w:numPr>
        <w:numId w:val="9"/>
      </w:numPr>
    </w:pPr>
  </w:style>
  <w:style w:type="paragraph" w:styleId="80">
    <w:name w:val="toc 8"/>
    <w:basedOn w:val="a1"/>
    <w:next w:val="a1"/>
    <w:qFormat/>
    <w:pPr>
      <w:ind w:left="1470"/>
      <w:jc w:val="left"/>
    </w:pPr>
    <w:rPr>
      <w:sz w:val="18"/>
      <w:szCs w:val="18"/>
    </w:rPr>
  </w:style>
  <w:style w:type="paragraph" w:styleId="af3">
    <w:name w:val="Date"/>
    <w:basedOn w:val="a1"/>
    <w:next w:val="a1"/>
    <w:link w:val="Chara"/>
    <w:qFormat/>
    <w:pPr>
      <w:ind w:leftChars="2500" w:left="100"/>
    </w:pPr>
  </w:style>
  <w:style w:type="paragraph" w:styleId="22">
    <w:name w:val="Body Text Indent 2"/>
    <w:basedOn w:val="a1"/>
    <w:link w:val="2Char"/>
    <w:qFormat/>
    <w:pPr>
      <w:autoSpaceDE w:val="0"/>
      <w:autoSpaceDN w:val="0"/>
      <w:adjustRightInd w:val="0"/>
      <w:spacing w:line="360" w:lineRule="auto"/>
      <w:ind w:firstLineChars="200" w:firstLine="480"/>
    </w:pPr>
    <w:rPr>
      <w:rFonts w:ascii="宋体"/>
      <w:color w:val="000000"/>
      <w:sz w:val="24"/>
    </w:rPr>
  </w:style>
  <w:style w:type="paragraph" w:styleId="af4">
    <w:name w:val="endnote text"/>
    <w:basedOn w:val="a1"/>
    <w:link w:val="Charb"/>
    <w:qFormat/>
    <w:pPr>
      <w:snapToGrid w:val="0"/>
      <w:jc w:val="left"/>
    </w:pPr>
  </w:style>
  <w:style w:type="paragraph" w:styleId="af5">
    <w:name w:val="Balloon Text"/>
    <w:basedOn w:val="a1"/>
    <w:link w:val="Charc"/>
    <w:unhideWhenUsed/>
    <w:qFormat/>
    <w:rPr>
      <w:rFonts w:ascii="Tahoma" w:hAnsi="Tahoma" w:cs="Tahoma"/>
      <w:sz w:val="16"/>
      <w:szCs w:val="16"/>
    </w:rPr>
  </w:style>
  <w:style w:type="paragraph" w:styleId="af6">
    <w:name w:val="footer"/>
    <w:basedOn w:val="a1"/>
    <w:link w:val="Chard"/>
    <w:unhideWhenUsed/>
    <w:qFormat/>
    <w:pPr>
      <w:tabs>
        <w:tab w:val="center" w:pos="4320"/>
        <w:tab w:val="right" w:pos="8640"/>
      </w:tabs>
    </w:pPr>
  </w:style>
  <w:style w:type="paragraph" w:styleId="23">
    <w:name w:val="Body Text First Indent 2"/>
    <w:basedOn w:val="af1"/>
    <w:link w:val="2Char0"/>
    <w:semiHidden/>
    <w:qFormat/>
    <w:pPr>
      <w:ind w:firstLine="420"/>
    </w:pPr>
  </w:style>
  <w:style w:type="paragraph" w:styleId="af7">
    <w:name w:val="header"/>
    <w:basedOn w:val="a1"/>
    <w:link w:val="Chare"/>
    <w:unhideWhenUsed/>
    <w:qFormat/>
    <w:pPr>
      <w:tabs>
        <w:tab w:val="center" w:pos="4320"/>
        <w:tab w:val="right" w:pos="8640"/>
      </w:tabs>
    </w:pPr>
  </w:style>
  <w:style w:type="paragraph" w:styleId="af8">
    <w:name w:val="Signature"/>
    <w:basedOn w:val="a1"/>
    <w:link w:val="Charf"/>
    <w:semiHidden/>
    <w:qFormat/>
    <w:pPr>
      <w:ind w:left="4320"/>
    </w:pPr>
  </w:style>
  <w:style w:type="paragraph" w:styleId="10">
    <w:name w:val="toc 1"/>
    <w:basedOn w:val="a1"/>
    <w:next w:val="a1"/>
    <w:qFormat/>
    <w:rPr>
      <w:szCs w:val="20"/>
    </w:rPr>
  </w:style>
  <w:style w:type="paragraph" w:styleId="42">
    <w:name w:val="toc 4"/>
    <w:basedOn w:val="a1"/>
    <w:next w:val="a1"/>
    <w:qFormat/>
    <w:pPr>
      <w:ind w:left="630"/>
      <w:jc w:val="left"/>
    </w:pPr>
    <w:rPr>
      <w:sz w:val="18"/>
      <w:szCs w:val="18"/>
    </w:rPr>
  </w:style>
  <w:style w:type="paragraph" w:styleId="af9">
    <w:name w:val="Subtitle"/>
    <w:basedOn w:val="a1"/>
    <w:link w:val="Charf0"/>
    <w:qFormat/>
    <w:pPr>
      <w:spacing w:before="240" w:after="60" w:line="312" w:lineRule="auto"/>
      <w:jc w:val="center"/>
      <w:outlineLvl w:val="1"/>
    </w:pPr>
    <w:rPr>
      <w:rFonts w:ascii="Arial" w:hAnsi="Arial" w:cs="Arial"/>
      <w:b/>
      <w:bCs/>
      <w:kern w:val="28"/>
      <w:sz w:val="32"/>
      <w:szCs w:val="32"/>
    </w:rPr>
  </w:style>
  <w:style w:type="paragraph" w:styleId="5">
    <w:name w:val="List Number 5"/>
    <w:basedOn w:val="a1"/>
    <w:semiHidden/>
    <w:qFormat/>
    <w:pPr>
      <w:numPr>
        <w:numId w:val="10"/>
      </w:numPr>
    </w:pPr>
  </w:style>
  <w:style w:type="paragraph" w:styleId="afa">
    <w:name w:val="List"/>
    <w:basedOn w:val="a1"/>
    <w:semiHidden/>
    <w:qFormat/>
    <w:pPr>
      <w:ind w:left="420" w:hanging="420"/>
    </w:pPr>
  </w:style>
  <w:style w:type="paragraph" w:styleId="afb">
    <w:name w:val="footnote text"/>
    <w:basedOn w:val="a1"/>
    <w:link w:val="Char20"/>
    <w:qFormat/>
    <w:pPr>
      <w:snapToGrid w:val="0"/>
      <w:jc w:val="left"/>
    </w:pPr>
    <w:rPr>
      <w:kern w:val="0"/>
      <w:sz w:val="18"/>
      <w:szCs w:val="20"/>
    </w:rPr>
  </w:style>
  <w:style w:type="paragraph" w:styleId="60">
    <w:name w:val="toc 6"/>
    <w:basedOn w:val="a1"/>
    <w:next w:val="a1"/>
    <w:qFormat/>
    <w:pPr>
      <w:ind w:left="1050"/>
      <w:jc w:val="left"/>
    </w:pPr>
    <w:rPr>
      <w:sz w:val="18"/>
      <w:szCs w:val="18"/>
    </w:rPr>
  </w:style>
  <w:style w:type="paragraph" w:styleId="34">
    <w:name w:val="Body Text Indent 3"/>
    <w:basedOn w:val="a1"/>
    <w:link w:val="3Char1"/>
    <w:semiHidden/>
    <w:qFormat/>
    <w:pPr>
      <w:spacing w:after="120"/>
      <w:ind w:left="420"/>
    </w:pPr>
    <w:rPr>
      <w:sz w:val="16"/>
      <w:szCs w:val="16"/>
    </w:rPr>
  </w:style>
  <w:style w:type="paragraph" w:styleId="24">
    <w:name w:val="toc 2"/>
    <w:basedOn w:val="a1"/>
    <w:next w:val="a1"/>
    <w:qFormat/>
    <w:pPr>
      <w:ind w:leftChars="200" w:left="420"/>
    </w:pPr>
    <w:rPr>
      <w:szCs w:val="20"/>
    </w:rPr>
  </w:style>
  <w:style w:type="paragraph" w:styleId="90">
    <w:name w:val="toc 9"/>
    <w:basedOn w:val="a1"/>
    <w:next w:val="a1"/>
    <w:qFormat/>
    <w:pPr>
      <w:ind w:left="1680"/>
      <w:jc w:val="left"/>
    </w:pPr>
    <w:rPr>
      <w:sz w:val="18"/>
      <w:szCs w:val="18"/>
    </w:rPr>
  </w:style>
  <w:style w:type="paragraph" w:styleId="25">
    <w:name w:val="Body Text 2"/>
    <w:basedOn w:val="a1"/>
    <w:link w:val="2Char2"/>
    <w:semiHidden/>
    <w:qFormat/>
    <w:pPr>
      <w:spacing w:after="120" w:line="480" w:lineRule="auto"/>
    </w:pPr>
  </w:style>
  <w:style w:type="paragraph" w:styleId="afc">
    <w:name w:val="Message Header"/>
    <w:basedOn w:val="a1"/>
    <w:link w:val="Charf1"/>
    <w:semiHidden/>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HTML0">
    <w:name w:val="HTML Preformatted"/>
    <w:basedOn w:val="a1"/>
    <w:link w:val="HTMLChar0"/>
    <w:semiHidden/>
    <w:qFormat/>
    <w:rPr>
      <w:rFonts w:ascii="Courier New" w:hAnsi="Courier New" w:cs="Courier New"/>
      <w:sz w:val="20"/>
      <w:szCs w:val="20"/>
    </w:rPr>
  </w:style>
  <w:style w:type="paragraph" w:styleId="afd">
    <w:name w:val="Normal (Web)"/>
    <w:basedOn w:val="a1"/>
    <w:qFormat/>
    <w:pPr>
      <w:widowControl/>
      <w:spacing w:before="100" w:beforeAutospacing="1" w:after="100" w:afterAutospacing="1"/>
      <w:jc w:val="left"/>
    </w:pPr>
    <w:rPr>
      <w:rFonts w:ascii="宋体" w:hAnsi="宋体" w:cs="宋体"/>
      <w:kern w:val="0"/>
      <w:sz w:val="24"/>
    </w:rPr>
  </w:style>
  <w:style w:type="paragraph" w:styleId="11">
    <w:name w:val="index 1"/>
    <w:basedOn w:val="a1"/>
    <w:next w:val="a1"/>
    <w:unhideWhenUsed/>
    <w:qFormat/>
  </w:style>
  <w:style w:type="paragraph" w:styleId="afe">
    <w:name w:val="Title"/>
    <w:basedOn w:val="a1"/>
    <w:next w:val="a1"/>
    <w:link w:val="Charf2"/>
    <w:qFormat/>
    <w:pPr>
      <w:spacing w:before="240" w:after="60"/>
      <w:jc w:val="center"/>
      <w:outlineLvl w:val="0"/>
    </w:pPr>
    <w:rPr>
      <w:rFonts w:ascii="Cambria" w:hAnsi="Cambria"/>
      <w:b/>
      <w:bCs/>
      <w:sz w:val="32"/>
      <w:szCs w:val="32"/>
    </w:rPr>
  </w:style>
  <w:style w:type="character" w:styleId="aff">
    <w:name w:val="Strong"/>
    <w:qFormat/>
    <w:rPr>
      <w:b/>
      <w:bCs/>
    </w:rPr>
  </w:style>
  <w:style w:type="character" w:styleId="aff0">
    <w:name w:val="endnote reference"/>
    <w:qFormat/>
    <w:rPr>
      <w:vertAlign w:val="superscript"/>
    </w:rPr>
  </w:style>
  <w:style w:type="character" w:styleId="aff1">
    <w:name w:val="page number"/>
    <w:basedOn w:val="a2"/>
    <w:qFormat/>
  </w:style>
  <w:style w:type="character" w:styleId="aff2">
    <w:name w:val="Emphasis"/>
    <w:qFormat/>
    <w:rPr>
      <w:i/>
      <w:iCs/>
    </w:rPr>
  </w:style>
  <w:style w:type="character" w:styleId="aff3">
    <w:name w:val="Hyperlink"/>
    <w:qFormat/>
    <w:rPr>
      <w:color w:val="0000FF"/>
      <w:u w:val="single"/>
    </w:rPr>
  </w:style>
  <w:style w:type="character" w:styleId="aff4">
    <w:name w:val="annotation reference"/>
    <w:basedOn w:val="a2"/>
    <w:unhideWhenUsed/>
    <w:qFormat/>
    <w:rPr>
      <w:sz w:val="16"/>
      <w:szCs w:val="16"/>
    </w:rPr>
  </w:style>
  <w:style w:type="character" w:styleId="aff5">
    <w:name w:val="footnote reference"/>
    <w:qFormat/>
    <w:rPr>
      <w:vertAlign w:val="superscript"/>
    </w:rPr>
  </w:style>
  <w:style w:type="character" w:customStyle="1" w:styleId="7Char">
    <w:name w:val="标题 7 Char"/>
    <w:basedOn w:val="a2"/>
    <w:link w:val="7"/>
    <w:qFormat/>
    <w:rPr>
      <w:rFonts w:ascii="Times New Roman" w:hAnsi="Times New Roman"/>
      <w:b/>
      <w:bCs/>
      <w:kern w:val="2"/>
      <w:sz w:val="24"/>
      <w:szCs w:val="24"/>
    </w:rPr>
  </w:style>
  <w:style w:type="character" w:customStyle="1" w:styleId="4Char">
    <w:name w:val="标题 4 Char"/>
    <w:basedOn w:val="a2"/>
    <w:link w:val="41"/>
    <w:qFormat/>
    <w:rPr>
      <w:rFonts w:ascii="Arial" w:hAnsi="Arial"/>
      <w:b/>
      <w:bCs/>
      <w:kern w:val="2"/>
      <w:sz w:val="21"/>
      <w:szCs w:val="28"/>
    </w:rPr>
  </w:style>
  <w:style w:type="character" w:customStyle="1" w:styleId="2Char1">
    <w:name w:val="标题 2 Char1"/>
    <w:link w:val="21"/>
    <w:qFormat/>
    <w:rPr>
      <w:rFonts w:ascii="Arial" w:eastAsia="黑体" w:hAnsi="Arial"/>
      <w:b/>
      <w:bCs/>
      <w:kern w:val="2"/>
      <w:sz w:val="32"/>
      <w:szCs w:val="32"/>
    </w:rPr>
  </w:style>
  <w:style w:type="character" w:customStyle="1" w:styleId="Char0">
    <w:name w:val="批注文字 Char"/>
    <w:basedOn w:val="a2"/>
    <w:link w:val="a6"/>
    <w:qFormat/>
    <w:rPr>
      <w:rFonts w:ascii="Times New Roman" w:eastAsia="宋体" w:hAnsi="Times New Roman" w:cs="Times New Roman"/>
      <w:kern w:val="2"/>
      <w:sz w:val="20"/>
      <w:szCs w:val="20"/>
    </w:rPr>
  </w:style>
  <w:style w:type="character" w:customStyle="1" w:styleId="3Char">
    <w:name w:val="标题 3 Char"/>
    <w:basedOn w:val="a2"/>
    <w:link w:val="31"/>
    <w:qFormat/>
    <w:rPr>
      <w:rFonts w:ascii="Times New Roman" w:hAnsi="Times New Roman"/>
      <w:b/>
      <w:bCs/>
      <w:kern w:val="2"/>
      <w:sz w:val="24"/>
      <w:szCs w:val="32"/>
    </w:rPr>
  </w:style>
  <w:style w:type="character" w:customStyle="1" w:styleId="6Char">
    <w:name w:val="标题 6 Char"/>
    <w:basedOn w:val="a2"/>
    <w:link w:val="6"/>
    <w:qFormat/>
    <w:rPr>
      <w:rFonts w:ascii="Arial" w:eastAsia="黑体" w:hAnsi="Arial"/>
      <w:b/>
      <w:bCs/>
      <w:kern w:val="2"/>
      <w:sz w:val="24"/>
      <w:szCs w:val="24"/>
    </w:rPr>
  </w:style>
  <w:style w:type="character" w:customStyle="1" w:styleId="9Char">
    <w:name w:val="标题 9 Char"/>
    <w:basedOn w:val="a2"/>
    <w:link w:val="9"/>
    <w:qFormat/>
    <w:rPr>
      <w:rFonts w:ascii="Arial" w:eastAsia="黑体" w:hAnsi="Arial"/>
      <w:kern w:val="2"/>
      <w:sz w:val="21"/>
      <w:szCs w:val="21"/>
    </w:rPr>
  </w:style>
  <w:style w:type="character" w:customStyle="1" w:styleId="5Char">
    <w:name w:val="标题 5 Char"/>
    <w:basedOn w:val="a2"/>
    <w:link w:val="51"/>
    <w:qFormat/>
    <w:rPr>
      <w:rFonts w:ascii="Times New Roman" w:eastAsia="黑体" w:hAnsi="Times New Roman"/>
      <w:bCs/>
      <w:kern w:val="2"/>
      <w:sz w:val="21"/>
      <w:szCs w:val="28"/>
    </w:rPr>
  </w:style>
  <w:style w:type="character" w:customStyle="1" w:styleId="8Char">
    <w:name w:val="标题 8 Char"/>
    <w:basedOn w:val="a2"/>
    <w:link w:val="8"/>
    <w:qFormat/>
    <w:rPr>
      <w:rFonts w:ascii="Arial" w:eastAsia="黑体" w:hAnsi="Arial"/>
      <w:kern w:val="2"/>
      <w:sz w:val="24"/>
      <w:szCs w:val="24"/>
    </w:rPr>
  </w:style>
  <w:style w:type="character" w:customStyle="1" w:styleId="1Char">
    <w:name w:val="标题 1 Char"/>
    <w:basedOn w:val="a2"/>
    <w:link w:val="1"/>
    <w:qFormat/>
    <w:rPr>
      <w:rFonts w:ascii="Times New Roman" w:hAnsi="Times New Roman"/>
      <w:b/>
      <w:bCs/>
      <w:kern w:val="44"/>
      <w:sz w:val="32"/>
      <w:szCs w:val="44"/>
    </w:rPr>
  </w:style>
  <w:style w:type="character" w:customStyle="1" w:styleId="Char">
    <w:name w:val="批注主题 Char"/>
    <w:basedOn w:val="Char0"/>
    <w:link w:val="a5"/>
    <w:uiPriority w:val="99"/>
    <w:semiHidden/>
    <w:qFormat/>
    <w:rPr>
      <w:rFonts w:ascii="Times New Roman" w:eastAsia="宋体" w:hAnsi="Times New Roman" w:cs="Times New Roman"/>
      <w:b/>
      <w:bCs/>
      <w:kern w:val="2"/>
      <w:sz w:val="20"/>
      <w:szCs w:val="20"/>
    </w:rPr>
  </w:style>
  <w:style w:type="character" w:customStyle="1" w:styleId="Char5">
    <w:name w:val="文档结构图 Char"/>
    <w:basedOn w:val="a2"/>
    <w:link w:val="ae"/>
    <w:qFormat/>
    <w:rPr>
      <w:rFonts w:ascii="Tahoma" w:eastAsia="宋体" w:hAnsi="Tahoma" w:cs="Tahoma"/>
      <w:kern w:val="2"/>
      <w:sz w:val="16"/>
      <w:szCs w:val="16"/>
    </w:rPr>
  </w:style>
  <w:style w:type="character" w:customStyle="1" w:styleId="Charc">
    <w:name w:val="批注框文本 Char"/>
    <w:basedOn w:val="a2"/>
    <w:link w:val="af5"/>
    <w:qFormat/>
    <w:rPr>
      <w:rFonts w:ascii="Tahoma" w:eastAsia="宋体" w:hAnsi="Tahoma" w:cs="Tahoma"/>
      <w:kern w:val="2"/>
      <w:sz w:val="16"/>
      <w:szCs w:val="16"/>
    </w:rPr>
  </w:style>
  <w:style w:type="character" w:customStyle="1" w:styleId="Chard">
    <w:name w:val="页脚 Char"/>
    <w:basedOn w:val="a2"/>
    <w:link w:val="af6"/>
    <w:qFormat/>
    <w:rPr>
      <w:rFonts w:ascii="Times New Roman" w:eastAsia="宋体" w:hAnsi="Times New Roman" w:cs="Times New Roman"/>
      <w:kern w:val="2"/>
      <w:sz w:val="21"/>
      <w:szCs w:val="24"/>
    </w:rPr>
  </w:style>
  <w:style w:type="character" w:customStyle="1" w:styleId="Chare">
    <w:name w:val="页眉 Char"/>
    <w:basedOn w:val="a2"/>
    <w:link w:val="af7"/>
    <w:qFormat/>
    <w:rPr>
      <w:rFonts w:ascii="Times New Roman" w:eastAsia="宋体" w:hAnsi="Times New Roman" w:cs="Times New Roman"/>
      <w:kern w:val="2"/>
      <w:sz w:val="21"/>
      <w:szCs w:val="24"/>
    </w:rPr>
  </w:style>
  <w:style w:type="character" w:customStyle="1" w:styleId="Charf2">
    <w:name w:val="标题 Char"/>
    <w:basedOn w:val="a2"/>
    <w:link w:val="afe"/>
    <w:uiPriority w:val="10"/>
    <w:qFormat/>
    <w:rPr>
      <w:rFonts w:ascii="Cambria" w:hAnsi="Cambria" w:cs="Times New Roman"/>
      <w:b/>
      <w:bCs/>
      <w:kern w:val="2"/>
      <w:sz w:val="32"/>
      <w:szCs w:val="32"/>
    </w:rPr>
  </w:style>
  <w:style w:type="character" w:customStyle="1" w:styleId="2Char3">
    <w:name w:val="标题 2 Char"/>
    <w:basedOn w:val="a2"/>
    <w:qFormat/>
    <w:rPr>
      <w:rFonts w:ascii="Cambria" w:eastAsia="宋体" w:hAnsi="Cambria" w:cs="Times New Roman"/>
      <w:b/>
      <w:bCs/>
      <w:kern w:val="2"/>
      <w:sz w:val="32"/>
      <w:szCs w:val="32"/>
    </w:rPr>
  </w:style>
  <w:style w:type="character" w:customStyle="1" w:styleId="Char2">
    <w:name w:val="正文文本 Char"/>
    <w:basedOn w:val="a2"/>
    <w:link w:val="a8"/>
    <w:uiPriority w:val="99"/>
    <w:semiHidden/>
    <w:qFormat/>
    <w:rPr>
      <w:rFonts w:ascii="Times New Roman" w:hAnsi="Times New Roman"/>
      <w:kern w:val="2"/>
      <w:sz w:val="21"/>
      <w:szCs w:val="24"/>
    </w:rPr>
  </w:style>
  <w:style w:type="character" w:customStyle="1" w:styleId="Char1">
    <w:name w:val="正文首行缩进 Char"/>
    <w:basedOn w:val="Char2"/>
    <w:link w:val="a7"/>
    <w:semiHidden/>
    <w:qFormat/>
    <w:rPr>
      <w:rFonts w:ascii="Times New Roman" w:hAnsi="Times New Roman"/>
      <w:kern w:val="2"/>
      <w:sz w:val="21"/>
      <w:szCs w:val="24"/>
    </w:rPr>
  </w:style>
  <w:style w:type="character" w:customStyle="1" w:styleId="Char3">
    <w:name w:val="注释标题 Char"/>
    <w:basedOn w:val="a2"/>
    <w:link w:val="a9"/>
    <w:semiHidden/>
    <w:qFormat/>
    <w:rPr>
      <w:rFonts w:ascii="Times New Roman" w:hAnsi="Times New Roman"/>
      <w:kern w:val="2"/>
      <w:sz w:val="21"/>
      <w:szCs w:val="24"/>
    </w:rPr>
  </w:style>
  <w:style w:type="character" w:customStyle="1" w:styleId="Char4">
    <w:name w:val="电子邮件签名 Char"/>
    <w:basedOn w:val="a2"/>
    <w:link w:val="aa"/>
    <w:semiHidden/>
    <w:qFormat/>
    <w:rPr>
      <w:rFonts w:ascii="Times New Roman" w:hAnsi="Times New Roman"/>
      <w:kern w:val="2"/>
      <w:sz w:val="21"/>
      <w:szCs w:val="24"/>
    </w:rPr>
  </w:style>
  <w:style w:type="character" w:customStyle="1" w:styleId="Char10">
    <w:name w:val="脚注文本 Char1"/>
    <w:qFormat/>
    <w:rPr>
      <w:kern w:val="2"/>
      <w:sz w:val="18"/>
      <w:szCs w:val="18"/>
    </w:rPr>
  </w:style>
  <w:style w:type="character" w:customStyle="1" w:styleId="Char6">
    <w:name w:val="称呼 Char"/>
    <w:basedOn w:val="a2"/>
    <w:link w:val="af"/>
    <w:semiHidden/>
    <w:qFormat/>
    <w:rPr>
      <w:rFonts w:ascii="Times New Roman" w:hAnsi="Times New Roman"/>
      <w:kern w:val="2"/>
      <w:sz w:val="21"/>
      <w:szCs w:val="24"/>
    </w:rPr>
  </w:style>
  <w:style w:type="character" w:customStyle="1" w:styleId="CharChar12">
    <w:name w:val="Char Char12"/>
    <w:qFormat/>
    <w:rPr>
      <w:b/>
      <w:kern w:val="44"/>
      <w:sz w:val="44"/>
    </w:rPr>
  </w:style>
  <w:style w:type="character" w:customStyle="1" w:styleId="3Char0">
    <w:name w:val="正文文本 3 Char"/>
    <w:basedOn w:val="a2"/>
    <w:link w:val="32"/>
    <w:semiHidden/>
    <w:qFormat/>
    <w:rPr>
      <w:rFonts w:ascii="Times New Roman" w:hAnsi="Times New Roman"/>
      <w:kern w:val="2"/>
      <w:sz w:val="16"/>
      <w:szCs w:val="16"/>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7">
    <w:name w:val="结束语 Char"/>
    <w:basedOn w:val="a2"/>
    <w:link w:val="af0"/>
    <w:semiHidden/>
    <w:qFormat/>
    <w:rPr>
      <w:rFonts w:ascii="Times New Roman" w:hAnsi="Times New Roman"/>
      <w:kern w:val="2"/>
      <w:sz w:val="21"/>
      <w:szCs w:val="24"/>
    </w:rPr>
  </w:style>
  <w:style w:type="character" w:customStyle="1" w:styleId="Char8">
    <w:name w:val="正文文本缩进 Char"/>
    <w:basedOn w:val="a2"/>
    <w:link w:val="af1"/>
    <w:semiHidden/>
    <w:qFormat/>
    <w:rPr>
      <w:rFonts w:ascii="Times New Roman" w:hAnsi="Times New Roman"/>
      <w:kern w:val="2"/>
      <w:sz w:val="21"/>
      <w:szCs w:val="24"/>
    </w:rPr>
  </w:style>
  <w:style w:type="character" w:customStyle="1" w:styleId="HTMLChar">
    <w:name w:val="HTML 地址 Char"/>
    <w:basedOn w:val="a2"/>
    <w:link w:val="HTML"/>
    <w:semiHidden/>
    <w:qFormat/>
    <w:rPr>
      <w:rFonts w:ascii="Times New Roman" w:hAnsi="Times New Roman"/>
      <w:i/>
      <w:iCs/>
      <w:kern w:val="2"/>
      <w:sz w:val="21"/>
      <w:szCs w:val="24"/>
    </w:rPr>
  </w:style>
  <w:style w:type="character" w:customStyle="1" w:styleId="Char9">
    <w:name w:val="纯文本 Char"/>
    <w:basedOn w:val="a2"/>
    <w:link w:val="af2"/>
    <w:qFormat/>
    <w:rPr>
      <w:rFonts w:ascii="宋体" w:hAnsi="Courier New" w:cs="Courier New"/>
      <w:kern w:val="2"/>
      <w:sz w:val="21"/>
      <w:szCs w:val="21"/>
    </w:rPr>
  </w:style>
  <w:style w:type="character" w:customStyle="1" w:styleId="CharChar1">
    <w:name w:val="Char Char1"/>
    <w:qFormat/>
    <w:rPr>
      <w:rFonts w:eastAsia="华文仿宋"/>
      <w:kern w:val="2"/>
      <w:sz w:val="18"/>
      <w:lang w:val="en-US" w:eastAsia="zh-CN"/>
    </w:rPr>
  </w:style>
  <w:style w:type="character" w:customStyle="1" w:styleId="Chara">
    <w:name w:val="日期 Char"/>
    <w:basedOn w:val="a2"/>
    <w:link w:val="af3"/>
    <w:qFormat/>
    <w:rPr>
      <w:rFonts w:ascii="Times New Roman" w:hAnsi="Times New Roman"/>
      <w:kern w:val="2"/>
      <w:sz w:val="21"/>
      <w:szCs w:val="24"/>
    </w:rPr>
  </w:style>
  <w:style w:type="character" w:customStyle="1" w:styleId="2Char">
    <w:name w:val="正文文本缩进 2 Char"/>
    <w:basedOn w:val="a2"/>
    <w:link w:val="22"/>
    <w:qFormat/>
    <w:rPr>
      <w:rFonts w:ascii="宋体" w:hAnsi="Times New Roman"/>
      <w:color w:val="000000"/>
      <w:kern w:val="2"/>
      <w:sz w:val="24"/>
      <w:szCs w:val="24"/>
    </w:rPr>
  </w:style>
  <w:style w:type="character" w:customStyle="1" w:styleId="Charb">
    <w:name w:val="尾注文本 Char"/>
    <w:basedOn w:val="a2"/>
    <w:link w:val="af4"/>
    <w:qFormat/>
    <w:rPr>
      <w:rFonts w:ascii="Times New Roman" w:hAnsi="Times New Roman"/>
      <w:kern w:val="2"/>
      <w:sz w:val="21"/>
      <w:szCs w:val="24"/>
    </w:rPr>
  </w:style>
  <w:style w:type="character" w:customStyle="1" w:styleId="CharChar11">
    <w:name w:val="Char Char11"/>
    <w:qFormat/>
    <w:rPr>
      <w:rFonts w:ascii="Arial" w:eastAsia="黑体" w:hAnsi="Arial"/>
      <w:b/>
      <w:kern w:val="2"/>
      <w:sz w:val="32"/>
    </w:rPr>
  </w:style>
  <w:style w:type="character" w:customStyle="1" w:styleId="2Char0">
    <w:name w:val="正文首行缩进 2 Char"/>
    <w:basedOn w:val="Char8"/>
    <w:link w:val="23"/>
    <w:semiHidden/>
    <w:qFormat/>
    <w:rPr>
      <w:rFonts w:ascii="Times New Roman" w:hAnsi="Times New Roman"/>
      <w:kern w:val="2"/>
      <w:sz w:val="21"/>
      <w:szCs w:val="24"/>
    </w:rPr>
  </w:style>
  <w:style w:type="character" w:customStyle="1" w:styleId="Charf">
    <w:name w:val="签名 Char"/>
    <w:basedOn w:val="a2"/>
    <w:link w:val="af8"/>
    <w:semiHidden/>
    <w:qFormat/>
    <w:rPr>
      <w:rFonts w:ascii="Times New Roman" w:hAnsi="Times New Roman"/>
      <w:kern w:val="2"/>
      <w:sz w:val="21"/>
      <w:szCs w:val="24"/>
    </w:rPr>
  </w:style>
  <w:style w:type="character" w:customStyle="1" w:styleId="Charf0">
    <w:name w:val="副标题 Char"/>
    <w:basedOn w:val="a2"/>
    <w:link w:val="af9"/>
    <w:qFormat/>
    <w:rPr>
      <w:rFonts w:ascii="Arial" w:hAnsi="Arial" w:cs="Arial"/>
      <w:b/>
      <w:bCs/>
      <w:kern w:val="28"/>
      <w:sz w:val="32"/>
      <w:szCs w:val="32"/>
    </w:rPr>
  </w:style>
  <w:style w:type="character" w:customStyle="1" w:styleId="Char20">
    <w:name w:val="脚注文本 Char2"/>
    <w:link w:val="afb"/>
    <w:qFormat/>
    <w:rPr>
      <w:rFonts w:ascii="Times New Roman" w:hAnsi="Times New Roman"/>
      <w:sz w:val="18"/>
    </w:rPr>
  </w:style>
  <w:style w:type="character" w:customStyle="1" w:styleId="Charf3">
    <w:name w:val="脚注文本 Char"/>
    <w:basedOn w:val="a2"/>
    <w:qFormat/>
    <w:rPr>
      <w:rFonts w:ascii="Times New Roman" w:hAnsi="Times New Roman"/>
      <w:kern w:val="2"/>
      <w:sz w:val="18"/>
      <w:szCs w:val="18"/>
    </w:rPr>
  </w:style>
  <w:style w:type="character" w:customStyle="1" w:styleId="3Char1">
    <w:name w:val="正文文本缩进 3 Char"/>
    <w:basedOn w:val="a2"/>
    <w:link w:val="34"/>
    <w:semiHidden/>
    <w:qFormat/>
    <w:rPr>
      <w:rFonts w:ascii="Times New Roman" w:hAnsi="Times New Roman"/>
      <w:kern w:val="2"/>
      <w:sz w:val="16"/>
      <w:szCs w:val="16"/>
    </w:rPr>
  </w:style>
  <w:style w:type="character" w:customStyle="1" w:styleId="2Char2">
    <w:name w:val="正文文本 2 Char"/>
    <w:basedOn w:val="a2"/>
    <w:link w:val="25"/>
    <w:semiHidden/>
    <w:qFormat/>
    <w:rPr>
      <w:rFonts w:ascii="Times New Roman" w:hAnsi="Times New Roman"/>
      <w:kern w:val="2"/>
      <w:sz w:val="21"/>
      <w:szCs w:val="24"/>
    </w:rPr>
  </w:style>
  <w:style w:type="character" w:customStyle="1" w:styleId="Charf1">
    <w:name w:val="信息标题 Char"/>
    <w:basedOn w:val="a2"/>
    <w:link w:val="afc"/>
    <w:semiHidden/>
    <w:qFormat/>
    <w:rPr>
      <w:rFonts w:ascii="Arial" w:hAnsi="Arial" w:cs="Arial"/>
      <w:kern w:val="2"/>
      <w:sz w:val="24"/>
      <w:szCs w:val="24"/>
      <w:shd w:val="pct20" w:color="auto" w:fill="auto"/>
    </w:rPr>
  </w:style>
  <w:style w:type="character" w:customStyle="1" w:styleId="HTMLChar0">
    <w:name w:val="HTML 预设格式 Char"/>
    <w:basedOn w:val="a2"/>
    <w:link w:val="HTML0"/>
    <w:semiHidden/>
    <w:qFormat/>
    <w:rPr>
      <w:rFonts w:ascii="Courier New" w:hAnsi="Courier New" w:cs="Courier New"/>
      <w:kern w:val="2"/>
    </w:rPr>
  </w:style>
  <w:style w:type="character" w:customStyle="1" w:styleId="Char11">
    <w:name w:val="页眉 Char1"/>
    <w:qFormat/>
    <w:rPr>
      <w:rFonts w:eastAsia="宋体"/>
      <w:kern w:val="2"/>
      <w:sz w:val="21"/>
      <w:szCs w:val="24"/>
      <w:lang w:bidi="ar-SA"/>
    </w:rPr>
  </w:style>
  <w:style w:type="character" w:customStyle="1" w:styleId="Char12">
    <w:name w:val="页脚 Char1"/>
    <w:qFormat/>
    <w:rPr>
      <w:rFonts w:eastAsia="宋体"/>
      <w:kern w:val="2"/>
      <w:sz w:val="18"/>
      <w:szCs w:val="18"/>
      <w:lang w:bidi="ar-SA"/>
    </w:rPr>
  </w:style>
  <w:style w:type="character" w:customStyle="1" w:styleId="FootnoteTextChar1">
    <w:name w:val="Footnote Text Char1"/>
    <w:qFormat/>
    <w:rPr>
      <w:kern w:val="2"/>
    </w:rPr>
  </w:style>
  <w:style w:type="character" w:customStyle="1" w:styleId="jlCharCharChar">
    <w:name w:val="jl 正文 Char Char Char"/>
    <w:link w:val="jlCharChar"/>
    <w:semiHidden/>
    <w:qFormat/>
    <w:rPr>
      <w:rFonts w:ascii="宋体" w:hAnsi="Times New Roman"/>
      <w:kern w:val="2"/>
      <w:sz w:val="24"/>
      <w:szCs w:val="24"/>
    </w:rPr>
  </w:style>
  <w:style w:type="paragraph" w:customStyle="1" w:styleId="jlCharChar">
    <w:name w:val="jl 正文 Char Char"/>
    <w:basedOn w:val="a1"/>
    <w:link w:val="jlCharCharChar"/>
    <w:semiHidden/>
    <w:qFormat/>
    <w:pPr>
      <w:autoSpaceDE w:val="0"/>
      <w:autoSpaceDN w:val="0"/>
      <w:adjustRightInd w:val="0"/>
      <w:ind w:firstLineChars="200" w:firstLine="200"/>
      <w:jc w:val="left"/>
      <w:textAlignment w:val="baseline"/>
    </w:pPr>
    <w:rPr>
      <w:rFonts w:ascii="宋体"/>
      <w:sz w:val="24"/>
    </w:rPr>
  </w:style>
  <w:style w:type="character" w:customStyle="1" w:styleId="jlCharChar0">
    <w:name w:val="jl 三级 Char Char"/>
    <w:link w:val="jlChar"/>
    <w:semiHidden/>
    <w:qFormat/>
    <w:rPr>
      <w:rFonts w:ascii="宋体" w:hAnsi="宋体"/>
      <w:b/>
      <w:color w:val="000000"/>
      <w:kern w:val="2"/>
      <w:sz w:val="24"/>
      <w:szCs w:val="24"/>
    </w:rPr>
  </w:style>
  <w:style w:type="paragraph" w:customStyle="1" w:styleId="jlChar">
    <w:name w:val="jl 三级 Char"/>
    <w:basedOn w:val="a1"/>
    <w:link w:val="jlCharChar0"/>
    <w:semiHidden/>
    <w:qFormat/>
    <w:pPr>
      <w:autoSpaceDE w:val="0"/>
      <w:autoSpaceDN w:val="0"/>
      <w:adjustRightInd w:val="0"/>
      <w:spacing w:beforeLines="50" w:afterLines="50"/>
      <w:ind w:firstLineChars="200" w:firstLine="480"/>
      <w:jc w:val="left"/>
      <w:textAlignment w:val="baseline"/>
      <w:outlineLvl w:val="2"/>
    </w:pPr>
    <w:rPr>
      <w:rFonts w:ascii="宋体" w:hAnsi="宋体"/>
      <w:b/>
      <w:color w:val="000000"/>
      <w:sz w:val="24"/>
    </w:rPr>
  </w:style>
  <w:style w:type="character" w:customStyle="1" w:styleId="Charf4">
    <w:name w:val="表头 Char"/>
    <w:link w:val="aff6"/>
    <w:qFormat/>
    <w:rPr>
      <w:rFonts w:ascii="Times New Roman" w:eastAsia="黑体" w:hAnsi="Times New Roman"/>
      <w:kern w:val="2"/>
      <w:sz w:val="21"/>
      <w:szCs w:val="21"/>
    </w:rPr>
  </w:style>
  <w:style w:type="paragraph" w:customStyle="1" w:styleId="aff6">
    <w:name w:val="表头"/>
    <w:basedOn w:val="a1"/>
    <w:link w:val="Charf4"/>
    <w:qFormat/>
    <w:pPr>
      <w:topLinePunct/>
      <w:spacing w:before="160" w:after="60"/>
      <w:jc w:val="center"/>
    </w:pPr>
    <w:rPr>
      <w:rFonts w:eastAsia="黑体"/>
      <w:szCs w:val="21"/>
    </w:rPr>
  </w:style>
  <w:style w:type="character" w:customStyle="1" w:styleId="Charf5">
    <w:name w:val="正文格式 Char"/>
    <w:link w:val="aff7"/>
    <w:qFormat/>
    <w:rPr>
      <w:rFonts w:ascii="宋体" w:hAnsi="宋体"/>
      <w:bCs/>
      <w:kern w:val="2"/>
      <w:sz w:val="21"/>
      <w:szCs w:val="21"/>
    </w:rPr>
  </w:style>
  <w:style w:type="paragraph" w:customStyle="1" w:styleId="aff7">
    <w:name w:val="正文格式"/>
    <w:basedOn w:val="a1"/>
    <w:link w:val="Charf5"/>
    <w:qFormat/>
    <w:pPr>
      <w:topLinePunct/>
      <w:ind w:firstLineChars="200" w:firstLine="420"/>
    </w:pPr>
    <w:rPr>
      <w:rFonts w:ascii="宋体" w:hAnsi="宋体"/>
      <w:bCs/>
      <w:szCs w:val="21"/>
    </w:rPr>
  </w:style>
  <w:style w:type="character" w:customStyle="1" w:styleId="Arial">
    <w:name w:val="样式 Arial"/>
    <w:qFormat/>
    <w:rPr>
      <w:rFonts w:ascii="Times New Roman" w:eastAsia="宋体" w:hAnsi="Times New Roman" w:cs="Times New Roman" w:hint="default"/>
      <w:sz w:val="21"/>
      <w:szCs w:val="21"/>
    </w:rPr>
  </w:style>
  <w:style w:type="character" w:customStyle="1" w:styleId="CharChar16">
    <w:name w:val="Char Char16"/>
    <w:qFormat/>
    <w:rPr>
      <w:rFonts w:ascii="Arial" w:eastAsia="黑体" w:hAnsi="Arial"/>
      <w:b/>
      <w:bCs/>
      <w:kern w:val="2"/>
      <w:sz w:val="32"/>
      <w:szCs w:val="32"/>
      <w:lang w:val="en-US" w:eastAsia="zh-CN" w:bidi="ar-SA"/>
    </w:rPr>
  </w:style>
  <w:style w:type="character" w:customStyle="1" w:styleId="6Char0">
    <w:name w:val="样式6 Char"/>
    <w:link w:val="61"/>
    <w:qFormat/>
    <w:rPr>
      <w:rFonts w:ascii="Times New Roman" w:eastAsia="黑体" w:hAnsi="Times New Roman"/>
      <w:kern w:val="2"/>
      <w:sz w:val="21"/>
      <w:szCs w:val="21"/>
    </w:rPr>
  </w:style>
  <w:style w:type="paragraph" w:customStyle="1" w:styleId="61">
    <w:name w:val="样式6"/>
    <w:basedOn w:val="a1"/>
    <w:link w:val="6Char0"/>
    <w:qFormat/>
    <w:pPr>
      <w:topLinePunct/>
      <w:spacing w:before="160" w:after="60"/>
      <w:jc w:val="center"/>
    </w:pPr>
    <w:rPr>
      <w:rFonts w:eastAsia="黑体"/>
      <w:szCs w:val="21"/>
    </w:rPr>
  </w:style>
  <w:style w:type="character" w:customStyle="1" w:styleId="CharChar9">
    <w:name w:val="Char Char9"/>
    <w:qFormat/>
    <w:rPr>
      <w:kern w:val="2"/>
      <w:sz w:val="18"/>
      <w:szCs w:val="18"/>
    </w:rPr>
  </w:style>
  <w:style w:type="character" w:customStyle="1" w:styleId="CharChar7">
    <w:name w:val="Char Char7"/>
    <w:qFormat/>
    <w:rPr>
      <w:b/>
      <w:kern w:val="44"/>
      <w:sz w:val="44"/>
    </w:rPr>
  </w:style>
  <w:style w:type="character" w:customStyle="1" w:styleId="CharChar10">
    <w:name w:val="Char Char10"/>
    <w:qFormat/>
    <w:rPr>
      <w:b/>
      <w:kern w:val="2"/>
      <w:sz w:val="28"/>
    </w:rPr>
  </w:style>
  <w:style w:type="character" w:customStyle="1" w:styleId="3zChar">
    <w:name w:val="3z Char"/>
    <w:link w:val="3z"/>
    <w:qFormat/>
    <w:locked/>
    <w:rPr>
      <w:rFonts w:ascii="EU-F1" w:eastAsia="黑体"/>
      <w:kern w:val="2"/>
      <w:sz w:val="21"/>
      <w:szCs w:val="21"/>
    </w:rPr>
  </w:style>
  <w:style w:type="paragraph" w:customStyle="1" w:styleId="3z">
    <w:name w:val="3z"/>
    <w:basedOn w:val="a1"/>
    <w:link w:val="3zChar"/>
    <w:qFormat/>
    <w:pPr>
      <w:topLinePunct/>
      <w:spacing w:line="312" w:lineRule="exact"/>
    </w:pPr>
    <w:rPr>
      <w:rFonts w:ascii="EU-F1" w:eastAsia="黑体"/>
      <w:szCs w:val="21"/>
    </w:rPr>
  </w:style>
  <w:style w:type="character" w:customStyle="1" w:styleId="3CharChar">
    <w:name w:val="样式3 Char Char"/>
    <w:link w:val="35"/>
    <w:qFormat/>
    <w:rPr>
      <w:b/>
      <w:kern w:val="2"/>
      <w:sz w:val="24"/>
    </w:rPr>
  </w:style>
  <w:style w:type="paragraph" w:customStyle="1" w:styleId="35">
    <w:name w:val="样式3"/>
    <w:basedOn w:val="a1"/>
    <w:link w:val="3CharChar"/>
    <w:qFormat/>
    <w:pPr>
      <w:keepNext/>
      <w:keepLines/>
      <w:spacing w:line="360" w:lineRule="auto"/>
      <w:ind w:left="720" w:hanging="432"/>
      <w:outlineLvl w:val="2"/>
    </w:pPr>
    <w:rPr>
      <w:b/>
      <w:sz w:val="24"/>
      <w:szCs w:val="20"/>
    </w:rPr>
  </w:style>
  <w:style w:type="character" w:customStyle="1" w:styleId="font41">
    <w:name w:val="font41"/>
    <w:basedOn w:val="a2"/>
    <w:qFormat/>
    <w:rPr>
      <w:rFonts w:ascii="Calibri" w:hAnsi="Calibri" w:cs="Calibri"/>
      <w:b/>
      <w:color w:val="000000"/>
      <w:sz w:val="18"/>
      <w:szCs w:val="18"/>
      <w:u w:val="none"/>
    </w:rPr>
  </w:style>
  <w:style w:type="character" w:customStyle="1" w:styleId="font31">
    <w:name w:val="font31"/>
    <w:basedOn w:val="a2"/>
    <w:qFormat/>
    <w:rPr>
      <w:rFonts w:ascii="宋体" w:eastAsia="宋体" w:hAnsi="宋体" w:cs="宋体" w:hint="eastAsia"/>
      <w:b/>
      <w:color w:val="000000"/>
      <w:sz w:val="18"/>
      <w:szCs w:val="18"/>
      <w:u w:val="none"/>
    </w:rPr>
  </w:style>
  <w:style w:type="character" w:customStyle="1" w:styleId="font21">
    <w:name w:val="font21"/>
    <w:basedOn w:val="a2"/>
    <w:qFormat/>
    <w:rPr>
      <w:rFonts w:ascii="Arial" w:hAnsi="Arial" w:cs="Arial"/>
      <w:color w:val="000000"/>
      <w:sz w:val="20"/>
      <w:szCs w:val="20"/>
      <w:u w:val="none"/>
    </w:rPr>
  </w:style>
  <w:style w:type="character" w:customStyle="1" w:styleId="font51">
    <w:name w:val="font51"/>
    <w:basedOn w:val="a2"/>
    <w:qFormat/>
    <w:rPr>
      <w:rFonts w:ascii="Calibri" w:hAnsi="Calibri" w:cs="Calibri" w:hint="default"/>
      <w:color w:val="000000"/>
      <w:sz w:val="20"/>
      <w:szCs w:val="20"/>
      <w:u w:val="none"/>
    </w:rPr>
  </w:style>
  <w:style w:type="character" w:customStyle="1" w:styleId="font91">
    <w:name w:val="font91"/>
    <w:basedOn w:val="a2"/>
    <w:qFormat/>
    <w:rPr>
      <w:rFonts w:ascii="宋体" w:eastAsia="宋体" w:hAnsi="宋体" w:cs="宋体" w:hint="eastAsia"/>
      <w:color w:val="000000"/>
      <w:sz w:val="20"/>
      <w:szCs w:val="20"/>
      <w:u w:val="none"/>
    </w:rPr>
  </w:style>
  <w:style w:type="character" w:customStyle="1" w:styleId="font71">
    <w:name w:val="font71"/>
    <w:basedOn w:val="a2"/>
    <w:qFormat/>
    <w:rPr>
      <w:rFonts w:ascii="新宋体" w:eastAsia="新宋体" w:hAnsi="新宋体" w:cs="新宋体" w:hint="eastAsia"/>
      <w:color w:val="000000"/>
      <w:sz w:val="20"/>
      <w:szCs w:val="20"/>
      <w:u w:val="none"/>
    </w:rPr>
  </w:style>
  <w:style w:type="character" w:customStyle="1" w:styleId="font11">
    <w:name w:val="font11"/>
    <w:basedOn w:val="a2"/>
    <w:qFormat/>
    <w:rPr>
      <w:rFonts w:ascii="Arial" w:hAnsi="Arial" w:cs="Arial" w:hint="default"/>
      <w:color w:val="000000"/>
      <w:sz w:val="18"/>
      <w:szCs w:val="18"/>
      <w:u w:val="none"/>
    </w:rPr>
  </w:style>
  <w:style w:type="character" w:customStyle="1" w:styleId="font101">
    <w:name w:val="font101"/>
    <w:basedOn w:val="a2"/>
    <w:qFormat/>
    <w:rPr>
      <w:rFonts w:ascii="宋体" w:eastAsia="宋体" w:hAnsi="宋体" w:cs="宋体" w:hint="eastAsia"/>
      <w:color w:val="000000"/>
      <w:sz w:val="18"/>
      <w:szCs w:val="18"/>
      <w:u w:val="none"/>
    </w:rPr>
  </w:style>
  <w:style w:type="paragraph" w:customStyle="1" w:styleId="CharCharChar">
    <w:name w:val="Char Char Char"/>
    <w:basedOn w:val="a1"/>
    <w:qFormat/>
  </w:style>
  <w:style w:type="paragraph" w:customStyle="1" w:styleId="TOC1">
    <w:name w:val="TOC 标题1"/>
    <w:basedOn w:val="1"/>
    <w:next w:val="a1"/>
    <w:qFormat/>
    <w:pPr>
      <w:widowControl/>
      <w:spacing w:before="480" w:line="276" w:lineRule="auto"/>
      <w:jc w:val="left"/>
      <w:outlineLvl w:val="9"/>
    </w:pPr>
    <w:rPr>
      <w:rFonts w:ascii="Cambria" w:hAnsi="Cambria"/>
      <w:color w:val="365F91"/>
      <w:kern w:val="0"/>
      <w:sz w:val="28"/>
      <w:szCs w:val="28"/>
    </w:rPr>
  </w:style>
  <w:style w:type="paragraph" w:customStyle="1" w:styleId="12">
    <w:name w:val="样式1"/>
    <w:basedOn w:val="a1"/>
    <w:qFormat/>
    <w:rPr>
      <w:sz w:val="28"/>
    </w:rPr>
  </w:style>
  <w:style w:type="paragraph" w:customStyle="1" w:styleId="71">
    <w:name w:val="样式7"/>
    <w:basedOn w:val="a1"/>
    <w:qFormat/>
    <w:pPr>
      <w:snapToGrid w:val="0"/>
    </w:pPr>
  </w:style>
  <w:style w:type="paragraph" w:customStyle="1" w:styleId="0Char">
    <w:name w:val="样式 首行缩进:  0 厘米 行距: 单倍行距 Char"/>
    <w:basedOn w:val="a1"/>
    <w:qFormat/>
    <w:pPr>
      <w:adjustRightInd w:val="0"/>
      <w:textAlignment w:val="baseline"/>
    </w:pPr>
    <w:rPr>
      <w:kern w:val="0"/>
      <w:szCs w:val="21"/>
    </w:rPr>
  </w:style>
  <w:style w:type="paragraph" w:customStyle="1" w:styleId="CharCharCharChar">
    <w:name w:val="Char Char Char Char"/>
    <w:basedOn w:val="a1"/>
    <w:qFormat/>
    <w:rPr>
      <w:snapToGrid w:val="0"/>
      <w:kern w:val="0"/>
      <w:szCs w:val="21"/>
    </w:rPr>
  </w:style>
  <w:style w:type="paragraph" w:customStyle="1" w:styleId="p0">
    <w:name w:val="p0"/>
    <w:basedOn w:val="a1"/>
    <w:qFormat/>
    <w:pPr>
      <w:widowControl/>
    </w:pPr>
    <w:rPr>
      <w:kern w:val="0"/>
      <w:szCs w:val="21"/>
    </w:rPr>
  </w:style>
  <w:style w:type="paragraph" w:customStyle="1" w:styleId="p15">
    <w:name w:val="p15"/>
    <w:basedOn w:val="a1"/>
    <w:qFormat/>
    <w:pPr>
      <w:widowControl/>
      <w:spacing w:before="100" w:after="100"/>
      <w:jc w:val="left"/>
    </w:pPr>
    <w:rPr>
      <w:rFonts w:ascii="宋体" w:hAnsi="宋体" w:cs="宋体"/>
      <w:kern w:val="0"/>
      <w:sz w:val="24"/>
    </w:rPr>
  </w:style>
  <w:style w:type="paragraph" w:customStyle="1" w:styleId="13">
    <w:name w:val="纯文本1"/>
    <w:basedOn w:val="a1"/>
    <w:qFormat/>
    <w:pPr>
      <w:autoSpaceDE w:val="0"/>
      <w:autoSpaceDN w:val="0"/>
      <w:adjustRightInd w:val="0"/>
      <w:textAlignment w:val="baseline"/>
    </w:pPr>
    <w:rPr>
      <w:rFonts w:ascii="宋体" w:hAnsi="Courier New"/>
      <w:szCs w:val="20"/>
    </w:rPr>
  </w:style>
  <w:style w:type="paragraph" w:customStyle="1" w:styleId="Char1CharChar">
    <w:name w:val="Char1 Char Char"/>
    <w:basedOn w:val="a1"/>
    <w:qFormat/>
    <w:rPr>
      <w:szCs w:val="20"/>
    </w:rPr>
  </w:style>
  <w:style w:type="paragraph" w:styleId="aff8">
    <w:name w:val="List Paragraph"/>
    <w:basedOn w:val="a1"/>
    <w:qFormat/>
    <w:pPr>
      <w:ind w:firstLineChars="200" w:firstLine="420"/>
    </w:pPr>
  </w:style>
  <w:style w:type="paragraph" w:customStyle="1" w:styleId="ListParagraph1">
    <w:name w:val="List Paragraph1"/>
    <w:basedOn w:val="a1"/>
    <w:qFormat/>
    <w:pPr>
      <w:ind w:firstLineChars="200" w:firstLine="420"/>
    </w:pPr>
    <w:rPr>
      <w:rFonts w:ascii="Calibri" w:hAnsi="Calibri"/>
      <w:szCs w:val="20"/>
    </w:rPr>
  </w:style>
  <w:style w:type="paragraph" w:customStyle="1" w:styleId="ParaCharCharCharCharChar">
    <w:name w:val="默认段落字体 Para Char Char Char Char Char"/>
    <w:basedOn w:val="a1"/>
    <w:qFormat/>
    <w:rPr>
      <w:rFonts w:ascii="宋体" w:hAnsi="宋体"/>
      <w:b/>
      <w:color w:val="000000"/>
      <w:sz w:val="24"/>
    </w:rPr>
  </w:style>
  <w:style w:type="paragraph" w:customStyle="1" w:styleId="CharCharCharCharCharChar">
    <w:name w:val="Char Char Char Char Char Char"/>
    <w:basedOn w:val="a1"/>
    <w:qFormat/>
    <w:rPr>
      <w:szCs w:val="20"/>
    </w:rPr>
  </w:style>
  <w:style w:type="paragraph" w:customStyle="1" w:styleId="110">
    <w:name w:val="样式 章标题 + 加粗 段前: 1 行 段后: 1 行"/>
    <w:basedOn w:val="a1"/>
    <w:qFormat/>
    <w:pPr>
      <w:widowControl/>
      <w:spacing w:beforeLines="100" w:afterLines="100"/>
      <w:outlineLvl w:val="0"/>
    </w:pPr>
    <w:rPr>
      <w:rFonts w:ascii="黑体" w:eastAsia="黑体" w:hint="eastAsia"/>
      <w:b/>
      <w:szCs w:val="20"/>
    </w:rPr>
  </w:style>
  <w:style w:type="paragraph" w:customStyle="1" w:styleId="aff9">
    <w:name w:val="表文"/>
    <w:basedOn w:val="a1"/>
    <w:qFormat/>
    <w:pPr>
      <w:topLinePunct/>
      <w:spacing w:before="40" w:after="40"/>
    </w:pPr>
    <w:rPr>
      <w:sz w:val="18"/>
      <w:szCs w:val="18"/>
    </w:rPr>
  </w:style>
  <w:style w:type="paragraph" w:customStyle="1" w:styleId="CharChar2">
    <w:name w:val="Char Char2"/>
    <w:basedOn w:val="a1"/>
    <w:qFormat/>
  </w:style>
  <w:style w:type="paragraph" w:customStyle="1" w:styleId="Charf6">
    <w:name w:val="Char"/>
    <w:basedOn w:val="a1"/>
    <w:qFormat/>
  </w:style>
  <w:style w:type="paragraph" w:customStyle="1" w:styleId="Arial2">
    <w:name w:val="样式 Arial 首行缩进:  2 字符"/>
    <w:basedOn w:val="a1"/>
    <w:qFormat/>
    <w:pPr>
      <w:ind w:firstLineChars="200" w:firstLine="403"/>
    </w:pPr>
    <w:rPr>
      <w:rFonts w:cs="华文新魏"/>
      <w:szCs w:val="21"/>
    </w:rPr>
  </w:style>
  <w:style w:type="paragraph" w:customStyle="1" w:styleId="affa">
    <w:name w:val="附录"/>
    <w:basedOn w:val="1"/>
    <w:qFormat/>
    <w:pPr>
      <w:topLinePunct/>
      <w:spacing w:line="960" w:lineRule="auto"/>
      <w:ind w:firstLine="420"/>
      <w:jc w:val="center"/>
      <w:textAlignment w:val="baseline"/>
    </w:pPr>
    <w:rPr>
      <w:rFonts w:eastAsia="黑体"/>
      <w:b w:val="0"/>
      <w:bCs w:val="0"/>
      <w:kern w:val="2"/>
      <w:sz w:val="28"/>
      <w:szCs w:val="28"/>
    </w:rPr>
  </w:style>
  <w:style w:type="paragraph" w:customStyle="1" w:styleId="14">
    <w:name w:val="列出段落1"/>
    <w:basedOn w:val="a1"/>
    <w:uiPriority w:val="34"/>
    <w:qFormat/>
    <w:pPr>
      <w:ind w:firstLineChars="200" w:firstLine="420"/>
    </w:pPr>
  </w:style>
  <w:style w:type="character" w:customStyle="1" w:styleId="font61">
    <w:name w:val="font61"/>
    <w:basedOn w:val="a2"/>
    <w:qFormat/>
    <w:rPr>
      <w:rFonts w:ascii="宋体" w:eastAsia="宋体" w:hAnsi="宋体" w:cs="宋体" w:hint="eastAsia"/>
      <w:color w:val="000000"/>
      <w:sz w:val="18"/>
      <w:szCs w:val="18"/>
      <w:u w:val="none"/>
    </w:rPr>
  </w:style>
  <w:style w:type="character" w:customStyle="1" w:styleId="font01">
    <w:name w:val="font01"/>
    <w:basedOn w:val="a2"/>
    <w:qFormat/>
    <w:rPr>
      <w:rFonts w:ascii="Times New Roman" w:hAnsi="Times New Roman" w:cs="Times New Roman" w:hint="default"/>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853226">
      <w:bodyDiv w:val="1"/>
      <w:marLeft w:val="0"/>
      <w:marRight w:val="0"/>
      <w:marTop w:val="0"/>
      <w:marBottom w:val="0"/>
      <w:divBdr>
        <w:top w:val="none" w:sz="0" w:space="0" w:color="auto"/>
        <w:left w:val="none" w:sz="0" w:space="0" w:color="auto"/>
        <w:bottom w:val="none" w:sz="0" w:space="0" w:color="auto"/>
        <w:right w:val="none" w:sz="0" w:space="0" w:color="auto"/>
      </w:divBdr>
    </w:div>
    <w:div w:id="1261379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25</Pages>
  <Words>3650</Words>
  <Characters>20811</Characters>
  <Application>Microsoft Office Word</Application>
  <DocSecurity>0</DocSecurity>
  <Lines>173</Lines>
  <Paragraphs>48</Paragraphs>
  <ScaleCrop>false</ScaleCrop>
  <Company>Accenture</Company>
  <LinksUpToDate>false</LinksUpToDate>
  <CharactersWithSpaces>24413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calvin.guobin.shang</dc:creator>
  <cp:lastModifiedBy>Administrator</cp:lastModifiedBy>
  <cp:revision>122</cp:revision>
  <cp:lastPrinted>2018-01-24T08:34:00Z</cp:lastPrinted>
  <dcterms:created xsi:type="dcterms:W3CDTF">2018-01-30T02:28:00Z</dcterms:created>
  <dcterms:modified xsi:type="dcterms:W3CDTF">2018-03-27T10:09:00Z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